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139E9" w14:textId="77777777" w:rsidR="00E75EB2" w:rsidRPr="00443355" w:rsidRDefault="00E75EB2" w:rsidP="00E75EB2">
      <w:pPr>
        <w:spacing w:line="360" w:lineRule="auto"/>
        <w:rPr>
          <w:sz w:val="22"/>
          <w:szCs w:val="22"/>
          <w:lang w:val="fr-FR"/>
        </w:rPr>
      </w:pPr>
    </w:p>
    <w:p w14:paraId="1ED780C1" w14:textId="729CE2E0" w:rsidR="00E75EB2" w:rsidRPr="00443355" w:rsidRDefault="00E75EB2" w:rsidP="003F305B">
      <w:pPr>
        <w:pStyle w:val="MMKopfzeile"/>
        <w:outlineLvl w:val="0"/>
        <w:rPr>
          <w:color w:val="6E6B60"/>
          <w:lang w:val="fr-FR"/>
        </w:rPr>
      </w:pPr>
      <w:r w:rsidRPr="00443355">
        <w:rPr>
          <w:color w:val="6E6B60"/>
          <w:lang w:val="fr-FR"/>
        </w:rPr>
        <w:t xml:space="preserve">Schaan, </w:t>
      </w:r>
      <w:r w:rsidR="003761FC" w:rsidRPr="00443355">
        <w:rPr>
          <w:color w:val="6E6B60"/>
          <w:lang w:val="fr-FR"/>
        </w:rPr>
        <w:fldChar w:fldCharType="begin"/>
      </w:r>
      <w:r w:rsidRPr="00443355">
        <w:rPr>
          <w:color w:val="6E6B60"/>
          <w:lang w:val="fr-FR"/>
        </w:rPr>
        <w:instrText xml:space="preserve"> CREATEDATE  \@ "d. MMMM yyyy"  \* MERGEFORMAT </w:instrText>
      </w:r>
      <w:r w:rsidR="003761FC" w:rsidRPr="00443355">
        <w:rPr>
          <w:color w:val="6E6B60"/>
          <w:lang w:val="fr-FR"/>
        </w:rPr>
        <w:fldChar w:fldCharType="separate"/>
      </w:r>
      <w:r w:rsidR="00443355">
        <w:rPr>
          <w:color w:val="6E6B60"/>
          <w:lang w:val="fr-FR"/>
        </w:rPr>
        <w:t>5 m</w:t>
      </w:r>
      <w:r w:rsidR="0021166E" w:rsidRPr="00443355">
        <w:rPr>
          <w:color w:val="6E6B60"/>
          <w:lang w:val="fr-FR"/>
        </w:rPr>
        <w:t>ai</w:t>
      </w:r>
      <w:r w:rsidR="00886B58" w:rsidRPr="00443355">
        <w:rPr>
          <w:color w:val="6E6B60"/>
          <w:lang w:val="fr-FR"/>
        </w:rPr>
        <w:t xml:space="preserve"> 2020</w:t>
      </w:r>
      <w:r w:rsidR="003761FC" w:rsidRPr="00443355">
        <w:rPr>
          <w:color w:val="6E6B60"/>
          <w:lang w:val="fr-FR"/>
        </w:rPr>
        <w:fldChar w:fldCharType="end"/>
      </w:r>
    </w:p>
    <w:p w14:paraId="4C732F2C" w14:textId="4FB5F938" w:rsidR="00E75EB2" w:rsidRPr="00443355" w:rsidRDefault="00443355" w:rsidP="00E75EB2">
      <w:pPr>
        <w:pStyle w:val="MMKopfzeile"/>
        <w:rPr>
          <w:color w:val="6E6B60"/>
          <w:lang w:val="fr-FR"/>
        </w:rPr>
      </w:pPr>
      <w:r w:rsidRPr="00443355">
        <w:rPr>
          <w:color w:val="6E6B60"/>
          <w:lang w:val="fr-FR"/>
        </w:rPr>
        <w:t xml:space="preserve">Communiqué de </w:t>
      </w:r>
      <w:r w:rsidR="000F6831">
        <w:rPr>
          <w:color w:val="6E6B60"/>
          <w:lang w:val="fr-FR"/>
        </w:rPr>
        <w:t>presse sur le r</w:t>
      </w:r>
      <w:r>
        <w:rPr>
          <w:color w:val="6E6B60"/>
          <w:lang w:val="fr-FR"/>
        </w:rPr>
        <w:t xml:space="preserve">apport annuel </w:t>
      </w:r>
      <w:r w:rsidR="00431D01" w:rsidRPr="00443355">
        <w:rPr>
          <w:color w:val="6E6B60"/>
          <w:lang w:val="fr-FR"/>
        </w:rPr>
        <w:t>201</w:t>
      </w:r>
      <w:r w:rsidR="00886B58" w:rsidRPr="00443355">
        <w:rPr>
          <w:color w:val="6E6B60"/>
          <w:lang w:val="fr-FR"/>
        </w:rPr>
        <w:t>9</w:t>
      </w:r>
      <w:r w:rsidR="00431D01" w:rsidRPr="00443355">
        <w:rPr>
          <w:color w:val="6E6B60"/>
          <w:lang w:val="fr-FR"/>
        </w:rPr>
        <w:t xml:space="preserve"> </w:t>
      </w:r>
      <w:r>
        <w:rPr>
          <w:color w:val="6E6B60"/>
          <w:lang w:val="fr-FR"/>
        </w:rPr>
        <w:t xml:space="preserve">de </w:t>
      </w:r>
      <w:r w:rsidR="00D30AD5" w:rsidRPr="00443355">
        <w:rPr>
          <w:color w:val="6E6B60"/>
          <w:lang w:val="fr-FR"/>
        </w:rPr>
        <w:t>CIPRA International</w:t>
      </w:r>
    </w:p>
    <w:p w14:paraId="79E59AA0" w14:textId="099AE405" w:rsidR="00E75EB2" w:rsidRPr="00443355" w:rsidRDefault="00443355" w:rsidP="003F305B">
      <w:pPr>
        <w:pStyle w:val="MMTitel"/>
        <w:outlineLvl w:val="0"/>
        <w:rPr>
          <w:color w:val="A2BF2F"/>
          <w:lang w:val="fr-FR"/>
        </w:rPr>
      </w:pPr>
      <w:r>
        <w:rPr>
          <w:color w:val="A2BF2F"/>
          <w:lang w:val="fr-FR"/>
        </w:rPr>
        <w:t>Quand le paysage suscite l</w:t>
      </w:r>
      <w:r w:rsidR="003F305B">
        <w:rPr>
          <w:color w:val="A2BF2F"/>
          <w:lang w:val="fr-FR"/>
        </w:rPr>
        <w:t>’</w:t>
      </w:r>
      <w:r>
        <w:rPr>
          <w:color w:val="A2BF2F"/>
          <w:lang w:val="fr-FR"/>
        </w:rPr>
        <w:t>émotion</w:t>
      </w:r>
    </w:p>
    <w:p w14:paraId="61E1E84A" w14:textId="7153CD64" w:rsidR="009C3316" w:rsidRPr="00443355" w:rsidRDefault="00443355" w:rsidP="00673534">
      <w:pPr>
        <w:pStyle w:val="MMZwischentitel"/>
        <w:rPr>
          <w:lang w:val="fr-FR"/>
        </w:rPr>
      </w:pPr>
      <w:r>
        <w:rPr>
          <w:lang w:val="fr-FR"/>
        </w:rPr>
        <w:t>Redécouvert</w:t>
      </w:r>
      <w:r w:rsidR="00937836">
        <w:rPr>
          <w:lang w:val="fr-FR"/>
        </w:rPr>
        <w:t>s</w:t>
      </w:r>
      <w:r>
        <w:rPr>
          <w:lang w:val="fr-FR"/>
        </w:rPr>
        <w:t xml:space="preserve"> </w:t>
      </w:r>
      <w:r w:rsidR="00937836">
        <w:rPr>
          <w:lang w:val="fr-FR"/>
        </w:rPr>
        <w:t>pendant</w:t>
      </w:r>
      <w:r>
        <w:rPr>
          <w:lang w:val="fr-FR"/>
        </w:rPr>
        <w:t xml:space="preserve"> la crise, </w:t>
      </w:r>
      <w:r w:rsidR="00A767B5">
        <w:rPr>
          <w:lang w:val="fr-FR"/>
        </w:rPr>
        <w:t xml:space="preserve">indispensables à </w:t>
      </w:r>
      <w:r w:rsidR="002649DE">
        <w:rPr>
          <w:lang w:val="fr-FR"/>
        </w:rPr>
        <w:t xml:space="preserve">notre vie et </w:t>
      </w:r>
      <w:r w:rsidR="00A767B5">
        <w:rPr>
          <w:lang w:val="fr-FR"/>
        </w:rPr>
        <w:t xml:space="preserve">à </w:t>
      </w:r>
      <w:r w:rsidR="002649DE">
        <w:rPr>
          <w:lang w:val="fr-FR"/>
        </w:rPr>
        <w:t>nos activités récréatives</w:t>
      </w:r>
      <w:r>
        <w:rPr>
          <w:lang w:val="fr-FR"/>
        </w:rPr>
        <w:t xml:space="preserve">, </w:t>
      </w:r>
      <w:r w:rsidR="000F6831">
        <w:rPr>
          <w:lang w:val="fr-FR"/>
        </w:rPr>
        <w:t>dénaturés</w:t>
      </w:r>
      <w:r>
        <w:rPr>
          <w:lang w:val="fr-FR"/>
        </w:rPr>
        <w:t xml:space="preserve"> par </w:t>
      </w:r>
      <w:r w:rsidR="000F6831">
        <w:rPr>
          <w:lang w:val="fr-FR"/>
        </w:rPr>
        <w:t>les constructions</w:t>
      </w:r>
      <w:r>
        <w:rPr>
          <w:lang w:val="fr-FR"/>
        </w:rPr>
        <w:t xml:space="preserve"> et le</w:t>
      </w:r>
      <w:r w:rsidR="000F6831">
        <w:rPr>
          <w:lang w:val="fr-FR"/>
        </w:rPr>
        <w:t>s équipements</w:t>
      </w:r>
      <w:r w:rsidR="00B53071">
        <w:rPr>
          <w:lang w:val="fr-FR"/>
        </w:rPr>
        <w:t>,</w:t>
      </w:r>
      <w:r w:rsidR="003F305B">
        <w:rPr>
          <w:lang w:val="fr-FR"/>
        </w:rPr>
        <w:t xml:space="preserve"> </w:t>
      </w:r>
      <w:r w:rsidR="000F6831" w:rsidRPr="00B82788">
        <w:rPr>
          <w:lang w:val="fr-FR"/>
        </w:rPr>
        <w:t>les paysages alpins sont au cœur du rapport annuel 2019 de</w:t>
      </w:r>
      <w:r w:rsidRPr="00B82788">
        <w:rPr>
          <w:lang w:val="fr-FR"/>
        </w:rPr>
        <w:t xml:space="preserve"> </w:t>
      </w:r>
      <w:r w:rsidR="00F0600B" w:rsidRPr="00B82788">
        <w:rPr>
          <w:lang w:val="fr-FR"/>
        </w:rPr>
        <w:t>CIPRA International</w:t>
      </w:r>
      <w:r w:rsidR="005B760A">
        <w:rPr>
          <w:lang w:val="fr-FR"/>
        </w:rPr>
        <w:t>. La publication</w:t>
      </w:r>
      <w:r w:rsidR="00151EA4">
        <w:rPr>
          <w:lang w:val="fr-FR"/>
        </w:rPr>
        <w:t xml:space="preserve"> </w:t>
      </w:r>
      <w:r w:rsidR="005B760A">
        <w:rPr>
          <w:lang w:val="fr-FR"/>
        </w:rPr>
        <w:t>met</w:t>
      </w:r>
      <w:r w:rsidR="00151EA4">
        <w:rPr>
          <w:lang w:val="fr-FR"/>
        </w:rPr>
        <w:t xml:space="preserve"> </w:t>
      </w:r>
      <w:r w:rsidR="00DC3105">
        <w:rPr>
          <w:lang w:val="fr-FR"/>
        </w:rPr>
        <w:t>en lumière</w:t>
      </w:r>
      <w:r w:rsidR="00B82788" w:rsidRPr="00F93460">
        <w:rPr>
          <w:lang w:val="fr-FR"/>
        </w:rPr>
        <w:t xml:space="preserve"> les </w:t>
      </w:r>
      <w:r w:rsidR="00A767B5" w:rsidRPr="00F93460">
        <w:rPr>
          <w:lang w:val="fr-FR"/>
        </w:rPr>
        <w:t xml:space="preserve">relations que </w:t>
      </w:r>
      <w:r w:rsidR="003E26FE" w:rsidRPr="00F93460">
        <w:rPr>
          <w:lang w:val="fr-FR"/>
        </w:rPr>
        <w:t xml:space="preserve">nous entretenons </w:t>
      </w:r>
      <w:r w:rsidR="00A767B5" w:rsidRPr="00F93460">
        <w:rPr>
          <w:lang w:val="fr-FR"/>
        </w:rPr>
        <w:t xml:space="preserve">avec </w:t>
      </w:r>
      <w:r w:rsidR="00B82788" w:rsidRPr="00F93460">
        <w:rPr>
          <w:lang w:val="fr-FR"/>
        </w:rPr>
        <w:t>ces paysages</w:t>
      </w:r>
      <w:r w:rsidR="005B760A">
        <w:rPr>
          <w:lang w:val="fr-FR"/>
        </w:rPr>
        <w:t xml:space="preserve">, et nous parle, entre autres, </w:t>
      </w:r>
      <w:r w:rsidR="00A767B5" w:rsidRPr="00F93460">
        <w:rPr>
          <w:lang w:val="fr-FR"/>
        </w:rPr>
        <w:t>de t</w:t>
      </w:r>
      <w:r w:rsidRPr="00F93460">
        <w:rPr>
          <w:lang w:val="fr-FR"/>
        </w:rPr>
        <w:t xml:space="preserve">ourbières vivantes, </w:t>
      </w:r>
      <w:r w:rsidR="00A767B5" w:rsidRPr="00F93460">
        <w:rPr>
          <w:lang w:val="fr-FR"/>
        </w:rPr>
        <w:t xml:space="preserve">de </w:t>
      </w:r>
      <w:r w:rsidRPr="00F93460">
        <w:rPr>
          <w:lang w:val="fr-FR"/>
        </w:rPr>
        <w:t xml:space="preserve">glaciers </w:t>
      </w:r>
      <w:r w:rsidR="00A767B5" w:rsidRPr="00F93460">
        <w:rPr>
          <w:lang w:val="fr-FR"/>
        </w:rPr>
        <w:t xml:space="preserve">qui se meurent </w:t>
      </w:r>
      <w:r w:rsidRPr="00F93460">
        <w:rPr>
          <w:lang w:val="fr-FR"/>
        </w:rPr>
        <w:t xml:space="preserve">et </w:t>
      </w:r>
      <w:r w:rsidR="00A767B5" w:rsidRPr="00F93460">
        <w:rPr>
          <w:lang w:val="fr-FR"/>
        </w:rPr>
        <w:t>d</w:t>
      </w:r>
      <w:r w:rsidR="003F305B">
        <w:rPr>
          <w:lang w:val="fr-FR"/>
        </w:rPr>
        <w:t>’</w:t>
      </w:r>
      <w:r w:rsidRPr="00F93460">
        <w:rPr>
          <w:lang w:val="fr-FR"/>
        </w:rPr>
        <w:t>objectifs climatiques ambitieux.</w:t>
      </w:r>
    </w:p>
    <w:p w14:paraId="17B2FFEA" w14:textId="77777777" w:rsidR="00523C06" w:rsidRPr="00443355" w:rsidRDefault="00523C06" w:rsidP="00E95403">
      <w:pPr>
        <w:pStyle w:val="MMZwischentitel"/>
        <w:rPr>
          <w:b w:val="0"/>
          <w:lang w:val="fr-FR"/>
        </w:rPr>
      </w:pPr>
    </w:p>
    <w:p w14:paraId="7196AB32" w14:textId="335E3681" w:rsidR="00E95403" w:rsidRPr="00443355" w:rsidRDefault="00443355" w:rsidP="00E95403">
      <w:pPr>
        <w:pStyle w:val="MMZwischentitel"/>
        <w:rPr>
          <w:b w:val="0"/>
          <w:lang w:val="fr-FR"/>
        </w:rPr>
      </w:pPr>
      <w:r w:rsidRPr="00443355">
        <w:rPr>
          <w:b w:val="0"/>
          <w:lang w:val="fr-FR"/>
        </w:rPr>
        <w:t>En ces temps de crise, alors que les contacts avec les autres sont limités, que les magasins sont fermés et que les événements sont annulés, les gens redécouvrent les paysages. Ils leur permettent de respirer, de se détendre, de bouger et de faire le plein d</w:t>
      </w:r>
      <w:r w:rsidR="003F305B">
        <w:rPr>
          <w:b w:val="0"/>
          <w:lang w:val="fr-FR"/>
        </w:rPr>
        <w:t>’</w:t>
      </w:r>
      <w:r w:rsidRPr="00443355">
        <w:rPr>
          <w:b w:val="0"/>
          <w:lang w:val="fr-FR"/>
        </w:rPr>
        <w:t xml:space="preserve">énergie. </w:t>
      </w:r>
      <w:r w:rsidR="000F6831">
        <w:rPr>
          <w:b w:val="0"/>
          <w:lang w:val="fr-FR"/>
        </w:rPr>
        <w:t xml:space="preserve">Actuellement, la </w:t>
      </w:r>
      <w:r w:rsidR="00462BE6">
        <w:rPr>
          <w:b w:val="0"/>
          <w:lang w:val="fr-FR"/>
        </w:rPr>
        <w:t xml:space="preserve">nature peut elle aussi </w:t>
      </w:r>
      <w:r w:rsidR="00462BE6" w:rsidRPr="002649DE">
        <w:rPr>
          <w:b w:val="0"/>
          <w:lang w:val="fr-FR"/>
        </w:rPr>
        <w:t>respirer</w:t>
      </w:r>
      <w:r w:rsidR="000F6831">
        <w:rPr>
          <w:b w:val="0"/>
          <w:lang w:val="fr-FR"/>
        </w:rPr>
        <w:t> </w:t>
      </w:r>
      <w:r w:rsidR="00462BE6">
        <w:rPr>
          <w:b w:val="0"/>
          <w:lang w:val="fr-FR"/>
        </w:rPr>
        <w:t xml:space="preserve">: </w:t>
      </w:r>
      <w:r w:rsidR="002649DE" w:rsidRPr="00B82788">
        <w:rPr>
          <w:b w:val="0"/>
          <w:lang w:val="fr-FR"/>
        </w:rPr>
        <w:t>avec les</w:t>
      </w:r>
      <w:r w:rsidR="00462BE6" w:rsidRPr="00B82788">
        <w:rPr>
          <w:b w:val="0"/>
          <w:lang w:val="fr-FR"/>
        </w:rPr>
        <w:t xml:space="preserve"> mesures </w:t>
      </w:r>
      <w:r w:rsidR="00B82788">
        <w:rPr>
          <w:b w:val="0"/>
          <w:lang w:val="fr-FR"/>
        </w:rPr>
        <w:t>dép</w:t>
      </w:r>
      <w:r w:rsidR="00DC3105">
        <w:rPr>
          <w:b w:val="0"/>
          <w:lang w:val="fr-FR"/>
        </w:rPr>
        <w:t>l</w:t>
      </w:r>
      <w:r w:rsidR="00B82788">
        <w:rPr>
          <w:b w:val="0"/>
          <w:lang w:val="fr-FR"/>
        </w:rPr>
        <w:t>oyées</w:t>
      </w:r>
      <w:r w:rsidR="00462BE6" w:rsidRPr="002649DE">
        <w:rPr>
          <w:b w:val="0"/>
          <w:lang w:val="fr-FR"/>
        </w:rPr>
        <w:t xml:space="preserve"> pour </w:t>
      </w:r>
      <w:r w:rsidR="002649DE">
        <w:rPr>
          <w:b w:val="0"/>
          <w:lang w:val="fr-FR"/>
        </w:rPr>
        <w:t>endiguer</w:t>
      </w:r>
      <w:r w:rsidR="00462BE6">
        <w:rPr>
          <w:b w:val="0"/>
          <w:lang w:val="fr-FR"/>
        </w:rPr>
        <w:t xml:space="preserve"> le </w:t>
      </w:r>
      <w:r w:rsidR="007429B5" w:rsidRPr="00443355">
        <w:rPr>
          <w:b w:val="0"/>
          <w:lang w:val="fr-FR"/>
        </w:rPr>
        <w:t>Sars-CoV-2</w:t>
      </w:r>
      <w:r w:rsidR="00462BE6">
        <w:rPr>
          <w:b w:val="0"/>
          <w:lang w:val="fr-FR"/>
        </w:rPr>
        <w:t xml:space="preserve">, </w:t>
      </w:r>
      <w:r w:rsidR="00B82788">
        <w:rPr>
          <w:b w:val="0"/>
          <w:lang w:val="fr-FR"/>
        </w:rPr>
        <w:t xml:space="preserve">le bruit et </w:t>
      </w:r>
      <w:r w:rsidR="00462BE6">
        <w:rPr>
          <w:b w:val="0"/>
          <w:lang w:val="fr-FR"/>
        </w:rPr>
        <w:t>les émissions</w:t>
      </w:r>
      <w:r w:rsidR="00462BE6" w:rsidRPr="00462BE6">
        <w:rPr>
          <w:b w:val="0"/>
          <w:lang w:val="fr-FR"/>
        </w:rPr>
        <w:t xml:space="preserve"> </w:t>
      </w:r>
      <w:r w:rsidR="00462BE6">
        <w:rPr>
          <w:b w:val="0"/>
          <w:lang w:val="fr-FR"/>
        </w:rPr>
        <w:t>de CO</w:t>
      </w:r>
      <w:r w:rsidR="00462BE6" w:rsidRPr="00462BE6">
        <w:rPr>
          <w:b w:val="0"/>
          <w:vertAlign w:val="subscript"/>
          <w:lang w:val="fr-FR"/>
        </w:rPr>
        <w:t>2</w:t>
      </w:r>
      <w:r w:rsidR="00462BE6">
        <w:rPr>
          <w:b w:val="0"/>
          <w:lang w:val="fr-FR"/>
        </w:rPr>
        <w:t xml:space="preserve"> </w:t>
      </w:r>
      <w:r w:rsidR="00462BE6" w:rsidRPr="00462BE6">
        <w:rPr>
          <w:b w:val="0"/>
          <w:lang w:val="fr-FR"/>
        </w:rPr>
        <w:t xml:space="preserve">diminuent, </w:t>
      </w:r>
      <w:r w:rsidR="00462BE6">
        <w:rPr>
          <w:b w:val="0"/>
          <w:lang w:val="fr-FR"/>
        </w:rPr>
        <w:t>l</w:t>
      </w:r>
      <w:r w:rsidR="003F305B">
        <w:rPr>
          <w:b w:val="0"/>
          <w:lang w:val="fr-FR"/>
        </w:rPr>
        <w:t>’</w:t>
      </w:r>
      <w:r w:rsidR="00462BE6">
        <w:rPr>
          <w:b w:val="0"/>
          <w:lang w:val="fr-FR"/>
        </w:rPr>
        <w:t>eau est plus claire</w:t>
      </w:r>
      <w:r w:rsidR="000F6831">
        <w:rPr>
          <w:b w:val="0"/>
          <w:lang w:val="fr-FR"/>
        </w:rPr>
        <w:t>,</w:t>
      </w:r>
      <w:r w:rsidR="00462BE6">
        <w:rPr>
          <w:b w:val="0"/>
          <w:lang w:val="fr-FR"/>
        </w:rPr>
        <w:t xml:space="preserve"> </w:t>
      </w:r>
      <w:r w:rsidR="00462BE6" w:rsidRPr="00462BE6">
        <w:rPr>
          <w:b w:val="0"/>
          <w:lang w:val="fr-FR"/>
        </w:rPr>
        <w:t>l</w:t>
      </w:r>
      <w:r w:rsidR="003F305B">
        <w:rPr>
          <w:b w:val="0"/>
          <w:lang w:val="fr-FR"/>
        </w:rPr>
        <w:t>’</w:t>
      </w:r>
      <w:r w:rsidR="00B82788">
        <w:rPr>
          <w:b w:val="0"/>
          <w:lang w:val="fr-FR"/>
        </w:rPr>
        <w:t xml:space="preserve">air plus pur. </w:t>
      </w:r>
      <w:r w:rsidR="00462BE6" w:rsidRPr="002649DE">
        <w:rPr>
          <w:b w:val="0"/>
          <w:lang w:val="fr-FR"/>
        </w:rPr>
        <w:t xml:space="preserve">Mais </w:t>
      </w:r>
      <w:r w:rsidR="00B53071">
        <w:rPr>
          <w:b w:val="0"/>
          <w:lang w:val="fr-FR"/>
        </w:rPr>
        <w:t>qu</w:t>
      </w:r>
      <w:r w:rsidR="003F305B">
        <w:rPr>
          <w:b w:val="0"/>
          <w:lang w:val="fr-FR"/>
        </w:rPr>
        <w:t>’</w:t>
      </w:r>
      <w:r w:rsidR="00B53071">
        <w:rPr>
          <w:b w:val="0"/>
          <w:lang w:val="fr-FR"/>
        </w:rPr>
        <w:t>en sera-t-il</w:t>
      </w:r>
      <w:r w:rsidR="00462BE6" w:rsidRPr="002649DE">
        <w:rPr>
          <w:b w:val="0"/>
          <w:lang w:val="fr-FR"/>
        </w:rPr>
        <w:t xml:space="preserve"> après la crise</w:t>
      </w:r>
      <w:r w:rsidR="00B53071">
        <w:rPr>
          <w:b w:val="0"/>
          <w:lang w:val="fr-FR"/>
        </w:rPr>
        <w:t> ?</w:t>
      </w:r>
      <w:r w:rsidR="00462BE6">
        <w:rPr>
          <w:b w:val="0"/>
          <w:lang w:val="fr-FR"/>
        </w:rPr>
        <w:t xml:space="preserve"> </w:t>
      </w:r>
      <w:r w:rsidR="0082548D" w:rsidRPr="00443355">
        <w:rPr>
          <w:b w:val="0"/>
          <w:lang w:val="fr-FR"/>
        </w:rPr>
        <w:t>Barbara Wülser</w:t>
      </w:r>
      <w:r w:rsidR="000F6831">
        <w:rPr>
          <w:b w:val="0"/>
          <w:lang w:val="fr-FR"/>
        </w:rPr>
        <w:t>,</w:t>
      </w:r>
      <w:r w:rsidR="0082548D" w:rsidRPr="00443355">
        <w:rPr>
          <w:b w:val="0"/>
          <w:lang w:val="fr-FR"/>
        </w:rPr>
        <w:t xml:space="preserve"> </w:t>
      </w:r>
      <w:r w:rsidR="000F6831">
        <w:rPr>
          <w:b w:val="0"/>
          <w:lang w:val="fr-FR"/>
        </w:rPr>
        <w:t xml:space="preserve">codirectrice de </w:t>
      </w:r>
      <w:r w:rsidR="000F6831" w:rsidRPr="00443355">
        <w:rPr>
          <w:b w:val="0"/>
          <w:lang w:val="fr-FR"/>
        </w:rPr>
        <w:t>CIPRA International</w:t>
      </w:r>
      <w:r w:rsidR="000F6831">
        <w:rPr>
          <w:b w:val="0"/>
          <w:lang w:val="fr-FR"/>
        </w:rPr>
        <w:t>,</w:t>
      </w:r>
      <w:r w:rsidR="000F6831" w:rsidRPr="00443355">
        <w:rPr>
          <w:b w:val="0"/>
          <w:lang w:val="fr-FR"/>
        </w:rPr>
        <w:t xml:space="preserve"> </w:t>
      </w:r>
      <w:r w:rsidR="00462BE6" w:rsidRPr="00B53071">
        <w:rPr>
          <w:b w:val="0"/>
          <w:lang w:val="fr-FR"/>
        </w:rPr>
        <w:t>en est convaincue</w:t>
      </w:r>
      <w:r w:rsidR="00462BE6">
        <w:rPr>
          <w:b w:val="0"/>
          <w:lang w:val="fr-FR"/>
        </w:rPr>
        <w:t> </w:t>
      </w:r>
      <w:r w:rsidR="0082548D" w:rsidRPr="00443355">
        <w:rPr>
          <w:b w:val="0"/>
          <w:lang w:val="fr-FR"/>
        </w:rPr>
        <w:t xml:space="preserve">: </w:t>
      </w:r>
      <w:r w:rsidR="00E309BF" w:rsidRPr="00443355">
        <w:rPr>
          <w:b w:val="0"/>
          <w:lang w:val="fr-FR"/>
        </w:rPr>
        <w:t>«</w:t>
      </w:r>
      <w:r w:rsidR="00462BE6">
        <w:rPr>
          <w:b w:val="0"/>
          <w:lang w:val="fr-FR"/>
        </w:rPr>
        <w:t xml:space="preserve"> Nous avons besoin </w:t>
      </w:r>
      <w:r w:rsidR="00462BE6" w:rsidRPr="002649DE">
        <w:rPr>
          <w:b w:val="0"/>
          <w:lang w:val="fr-FR"/>
        </w:rPr>
        <w:t>d</w:t>
      </w:r>
      <w:r w:rsidR="003F305B">
        <w:rPr>
          <w:b w:val="0"/>
          <w:lang w:val="fr-FR"/>
        </w:rPr>
        <w:t>’</w:t>
      </w:r>
      <w:r w:rsidR="00462BE6" w:rsidRPr="002649DE">
        <w:rPr>
          <w:b w:val="0"/>
          <w:lang w:val="fr-FR"/>
        </w:rPr>
        <w:t>un nouveau départ qui donne</w:t>
      </w:r>
      <w:r w:rsidR="00462BE6" w:rsidRPr="00462BE6">
        <w:rPr>
          <w:b w:val="0"/>
          <w:lang w:val="fr-FR"/>
        </w:rPr>
        <w:t xml:space="preserve"> autant de poids aux aspects écologiques qu</w:t>
      </w:r>
      <w:r w:rsidR="003F305B">
        <w:rPr>
          <w:b w:val="0"/>
          <w:lang w:val="fr-FR"/>
        </w:rPr>
        <w:t>’</w:t>
      </w:r>
      <w:r w:rsidR="00462BE6" w:rsidRPr="00462BE6">
        <w:rPr>
          <w:b w:val="0"/>
          <w:lang w:val="fr-FR"/>
        </w:rPr>
        <w:t>à l</w:t>
      </w:r>
      <w:r w:rsidR="003F305B">
        <w:rPr>
          <w:b w:val="0"/>
          <w:lang w:val="fr-FR"/>
        </w:rPr>
        <w:t>’</w:t>
      </w:r>
      <w:r w:rsidR="00462BE6" w:rsidRPr="00462BE6">
        <w:rPr>
          <w:b w:val="0"/>
          <w:lang w:val="fr-FR"/>
        </w:rPr>
        <w:t>économie</w:t>
      </w:r>
      <w:r w:rsidR="00E309BF" w:rsidRPr="00443355">
        <w:rPr>
          <w:b w:val="0"/>
          <w:lang w:val="fr-FR"/>
        </w:rPr>
        <w:t>.</w:t>
      </w:r>
      <w:r w:rsidR="00462BE6">
        <w:rPr>
          <w:b w:val="0"/>
          <w:lang w:val="fr-FR"/>
        </w:rPr>
        <w:t> </w:t>
      </w:r>
      <w:r w:rsidR="00E309BF" w:rsidRPr="00443355">
        <w:rPr>
          <w:b w:val="0"/>
          <w:lang w:val="fr-FR"/>
        </w:rPr>
        <w:t>»</w:t>
      </w:r>
    </w:p>
    <w:p w14:paraId="7D3F12EF" w14:textId="77777777" w:rsidR="005416E3" w:rsidRDefault="005416E3" w:rsidP="00443355">
      <w:pPr>
        <w:pStyle w:val="MMZwischentitel"/>
        <w:rPr>
          <w:b w:val="0"/>
          <w:lang w:val="fr-FR"/>
        </w:rPr>
      </w:pPr>
    </w:p>
    <w:p w14:paraId="3F6DDFDC" w14:textId="4B4E9491" w:rsidR="00443355" w:rsidRPr="00462BE6" w:rsidRDefault="00DC3105" w:rsidP="00443355">
      <w:pPr>
        <w:pStyle w:val="MMZwischentitel"/>
        <w:rPr>
          <w:b w:val="0"/>
          <w:bCs/>
          <w:lang w:val="fr-FR"/>
        </w:rPr>
      </w:pPr>
      <w:r>
        <w:rPr>
          <w:b w:val="0"/>
          <w:lang w:val="fr-FR"/>
        </w:rPr>
        <w:t>La redécouverte des</w:t>
      </w:r>
      <w:r w:rsidR="00B53071">
        <w:rPr>
          <w:b w:val="0"/>
          <w:lang w:val="fr-FR"/>
        </w:rPr>
        <w:t xml:space="preserve"> </w:t>
      </w:r>
      <w:r>
        <w:rPr>
          <w:b w:val="0"/>
          <w:lang w:val="fr-FR"/>
        </w:rPr>
        <w:t xml:space="preserve">paysages est une condition essentielle pour </w:t>
      </w:r>
      <w:r w:rsidR="00B53071">
        <w:rPr>
          <w:b w:val="0"/>
          <w:lang w:val="fr-FR"/>
        </w:rPr>
        <w:t>mieux les protéger</w:t>
      </w:r>
      <w:r>
        <w:rPr>
          <w:b w:val="0"/>
          <w:lang w:val="fr-FR"/>
        </w:rPr>
        <w:t xml:space="preserve">. Ils ne sont pas renouvelables. </w:t>
      </w:r>
      <w:r w:rsidR="00443355" w:rsidRPr="00443355">
        <w:rPr>
          <w:b w:val="0"/>
          <w:lang w:val="fr-FR"/>
        </w:rPr>
        <w:t xml:space="preserve">Lorsque nous tissons un lien avec notre environnement, nous nous en sentons aussi responsables. </w:t>
      </w:r>
      <w:r w:rsidR="00443355">
        <w:rPr>
          <w:b w:val="0"/>
          <w:bCs/>
          <w:lang w:val="fr-FR"/>
        </w:rPr>
        <w:t>D</w:t>
      </w:r>
      <w:r w:rsidR="00443355" w:rsidRPr="00443355">
        <w:rPr>
          <w:b w:val="0"/>
          <w:bCs/>
          <w:lang w:val="fr-FR"/>
        </w:rPr>
        <w:t xml:space="preserve">ans son rapport annuel 2019, CIPRA International </w:t>
      </w:r>
      <w:r>
        <w:rPr>
          <w:b w:val="0"/>
          <w:bCs/>
          <w:lang w:val="fr-FR"/>
        </w:rPr>
        <w:t>apporte un éclairage sur</w:t>
      </w:r>
      <w:r w:rsidR="00B82788">
        <w:rPr>
          <w:b w:val="0"/>
          <w:bCs/>
          <w:lang w:val="fr-FR"/>
        </w:rPr>
        <w:t xml:space="preserve"> </w:t>
      </w:r>
      <w:r w:rsidR="00443355" w:rsidRPr="00443355">
        <w:rPr>
          <w:b w:val="0"/>
          <w:bCs/>
          <w:lang w:val="fr-FR"/>
        </w:rPr>
        <w:t xml:space="preserve">les </w:t>
      </w:r>
      <w:r w:rsidR="00462BE6">
        <w:rPr>
          <w:b w:val="0"/>
          <w:bCs/>
          <w:lang w:val="fr-FR"/>
        </w:rPr>
        <w:t>relations entre les humains et les</w:t>
      </w:r>
      <w:r w:rsidR="00443355" w:rsidRPr="00443355">
        <w:rPr>
          <w:b w:val="0"/>
          <w:bCs/>
          <w:lang w:val="fr-FR"/>
        </w:rPr>
        <w:t xml:space="preserve"> paysages.</w:t>
      </w:r>
      <w:bookmarkStart w:id="0" w:name="sommets-lisieres-de-forets"/>
      <w:bookmarkEnd w:id="0"/>
      <w:r w:rsidR="003F305B">
        <w:rPr>
          <w:b w:val="0"/>
          <w:bCs/>
          <w:lang w:val="fr-FR"/>
        </w:rPr>
        <w:t xml:space="preserve"> </w:t>
      </w:r>
      <w:r w:rsidR="00462BE6">
        <w:rPr>
          <w:b w:val="0"/>
          <w:lang w:val="fr-FR"/>
        </w:rPr>
        <w:t>L</w:t>
      </w:r>
      <w:r w:rsidR="00443355" w:rsidRPr="00443355">
        <w:rPr>
          <w:b w:val="0"/>
          <w:lang w:val="fr-FR"/>
        </w:rPr>
        <w:t>es paysages alpins reflètent le passé et le présent. Ils sont fondateurs d</w:t>
      </w:r>
      <w:r w:rsidR="003F305B">
        <w:rPr>
          <w:b w:val="0"/>
          <w:lang w:val="fr-FR"/>
        </w:rPr>
        <w:t>’</w:t>
      </w:r>
      <w:r w:rsidR="00443355" w:rsidRPr="00443355">
        <w:rPr>
          <w:b w:val="0"/>
          <w:lang w:val="fr-FR"/>
        </w:rPr>
        <w:t>identité, espaces récréatifs, liens à nos origines ou lieux de désir.</w:t>
      </w:r>
      <w:r w:rsidR="00462BE6">
        <w:rPr>
          <w:b w:val="0"/>
          <w:bCs/>
          <w:lang w:val="fr-FR"/>
        </w:rPr>
        <w:t xml:space="preserve"> </w:t>
      </w:r>
      <w:r w:rsidR="00443355" w:rsidRPr="00443355">
        <w:rPr>
          <w:b w:val="0"/>
          <w:lang w:val="fr-FR"/>
        </w:rPr>
        <w:t>CIPRA International a invité de jeunes adultes, des expert·e·s, des parties p</w:t>
      </w:r>
      <w:r w:rsidR="00462BE6">
        <w:rPr>
          <w:b w:val="0"/>
          <w:lang w:val="fr-FR"/>
        </w:rPr>
        <w:t>renantes et le public intéressé</w:t>
      </w:r>
      <w:r w:rsidR="00443355" w:rsidRPr="00443355">
        <w:rPr>
          <w:b w:val="0"/>
          <w:lang w:val="fr-FR"/>
        </w:rPr>
        <w:t xml:space="preserve"> à des événements dédiés au paysage dans tout l</w:t>
      </w:r>
      <w:r w:rsidR="003F305B">
        <w:rPr>
          <w:b w:val="0"/>
          <w:lang w:val="fr-FR"/>
        </w:rPr>
        <w:t>’</w:t>
      </w:r>
      <w:r w:rsidR="00443355" w:rsidRPr="00443355">
        <w:rPr>
          <w:b w:val="0"/>
          <w:lang w:val="fr-FR"/>
        </w:rPr>
        <w:t>Arc alpin. Le vernissage en mars, à Vaduz, du numéro de la revue</w:t>
      </w:r>
      <w:r w:rsidR="003F305B">
        <w:rPr>
          <w:b w:val="0"/>
          <w:lang w:val="fr-FR"/>
        </w:rPr>
        <w:t xml:space="preserve"> </w:t>
      </w:r>
      <w:r w:rsidR="00443355" w:rsidRPr="00443355">
        <w:rPr>
          <w:b w:val="0"/>
          <w:i/>
          <w:iCs/>
          <w:lang w:val="fr-FR"/>
        </w:rPr>
        <w:t>Alpenscène</w:t>
      </w:r>
      <w:r w:rsidR="003F305B">
        <w:rPr>
          <w:b w:val="0"/>
          <w:lang w:val="fr-FR"/>
        </w:rPr>
        <w:t xml:space="preserve"> </w:t>
      </w:r>
      <w:r w:rsidR="00443355" w:rsidRPr="00443355">
        <w:rPr>
          <w:b w:val="0"/>
          <w:lang w:val="fr-FR"/>
        </w:rPr>
        <w:t>intitulé « Le paysage est négociable</w:t>
      </w:r>
      <w:r w:rsidR="003F305B">
        <w:rPr>
          <w:b w:val="0"/>
          <w:lang w:val="fr-FR"/>
        </w:rPr>
        <w:t> </w:t>
      </w:r>
      <w:r w:rsidR="00443355" w:rsidRPr="00443355">
        <w:rPr>
          <w:b w:val="0"/>
          <w:lang w:val="fr-FR"/>
        </w:rPr>
        <w:t>» a permis au public intéressé d</w:t>
      </w:r>
      <w:r w:rsidR="003F305B">
        <w:rPr>
          <w:b w:val="0"/>
          <w:lang w:val="fr-FR"/>
        </w:rPr>
        <w:t>’</w:t>
      </w:r>
      <w:r w:rsidR="00443355" w:rsidRPr="00443355">
        <w:rPr>
          <w:b w:val="0"/>
          <w:lang w:val="fr-FR"/>
        </w:rPr>
        <w:t>échanger sur les transformations du paysage au Liechtenstein. En Slovénie, un groupe de jeunes adultes est parti en août explorer à pied le col du Vršič. En Suisse, des militants ont bivouaqué au pied du glacier du Trift pour protester contre un projet de barrage.</w:t>
      </w:r>
    </w:p>
    <w:p w14:paraId="5C1114B8" w14:textId="77777777" w:rsidR="00673534" w:rsidRPr="00443355" w:rsidRDefault="00673534" w:rsidP="00673534">
      <w:pPr>
        <w:pStyle w:val="MMZwischentitel"/>
        <w:rPr>
          <w:b w:val="0"/>
          <w:lang w:val="fr-FR"/>
        </w:rPr>
      </w:pPr>
    </w:p>
    <w:p w14:paraId="4A2F42FF" w14:textId="14004E17" w:rsidR="005416E3" w:rsidRPr="005416E3" w:rsidRDefault="005416E3" w:rsidP="005416E3">
      <w:pPr>
        <w:pStyle w:val="MMFusszeile"/>
        <w:spacing w:before="240" w:line="360" w:lineRule="auto"/>
        <w:contextualSpacing w:val="0"/>
        <w:rPr>
          <w:sz w:val="22"/>
          <w:szCs w:val="22"/>
          <w:lang w:val="fr-FR"/>
        </w:rPr>
      </w:pPr>
      <w:r w:rsidRPr="005416E3">
        <w:rPr>
          <w:sz w:val="22"/>
          <w:szCs w:val="22"/>
          <w:lang w:val="fr-FR"/>
        </w:rPr>
        <w:lastRenderedPageBreak/>
        <w:t>Protéger les habitats des abeilles sauvages, prendre le bus ou le vélo au lieu de la voiture, mettre en lumière la force de la diversité culturelle, découvrir des histoires sur les paysages, rendre l</w:t>
      </w:r>
      <w:r w:rsidR="003F305B">
        <w:rPr>
          <w:sz w:val="22"/>
          <w:szCs w:val="22"/>
          <w:lang w:val="fr-FR"/>
        </w:rPr>
        <w:t>’A</w:t>
      </w:r>
      <w:r w:rsidRPr="005416E3">
        <w:rPr>
          <w:sz w:val="22"/>
          <w:szCs w:val="22"/>
          <w:lang w:val="fr-FR"/>
        </w:rPr>
        <w:t>rc alpin climatiquement neutre d</w:t>
      </w:r>
      <w:r w:rsidR="003F305B">
        <w:rPr>
          <w:sz w:val="22"/>
          <w:szCs w:val="22"/>
          <w:lang w:val="fr-FR"/>
        </w:rPr>
        <w:t>’ici</w:t>
      </w:r>
      <w:r w:rsidRPr="005416E3">
        <w:rPr>
          <w:sz w:val="22"/>
          <w:szCs w:val="22"/>
          <w:lang w:val="fr-FR"/>
        </w:rPr>
        <w:t xml:space="preserve"> 2050</w:t>
      </w:r>
      <w:r w:rsidR="003F305B">
        <w:rPr>
          <w:sz w:val="22"/>
          <w:szCs w:val="22"/>
          <w:lang w:val="fr-FR"/>
        </w:rPr>
        <w:t> </w:t>
      </w:r>
      <w:r w:rsidRPr="005416E3">
        <w:rPr>
          <w:sz w:val="22"/>
          <w:szCs w:val="22"/>
          <w:lang w:val="fr-FR"/>
        </w:rPr>
        <w:t>: découvrez ces projets et activités de CIPRA International et bien d</w:t>
      </w:r>
      <w:r w:rsidR="003F305B">
        <w:rPr>
          <w:sz w:val="22"/>
          <w:szCs w:val="22"/>
          <w:lang w:val="fr-FR"/>
        </w:rPr>
        <w:t>’</w:t>
      </w:r>
      <w:r w:rsidRPr="005416E3">
        <w:rPr>
          <w:sz w:val="22"/>
          <w:szCs w:val="22"/>
          <w:lang w:val="fr-FR"/>
        </w:rPr>
        <w:t>autres dans le rapport annuel 2019.</w:t>
      </w:r>
    </w:p>
    <w:p w14:paraId="6EE48F5A" w14:textId="6A11513C" w:rsidR="00431D01" w:rsidRPr="005416E3" w:rsidRDefault="005416E3" w:rsidP="005416E3">
      <w:pPr>
        <w:pStyle w:val="MMFusszeile"/>
        <w:spacing w:before="240" w:line="360" w:lineRule="auto"/>
        <w:contextualSpacing w:val="0"/>
        <w:rPr>
          <w:sz w:val="22"/>
          <w:szCs w:val="22"/>
          <w:lang w:val="fr-FR"/>
        </w:rPr>
      </w:pPr>
      <w:r w:rsidRPr="005416E3">
        <w:rPr>
          <w:sz w:val="22"/>
          <w:szCs w:val="22"/>
          <w:lang w:val="fr-FR"/>
        </w:rPr>
        <w:t>Le rapport annuel est disponible en version papier ou numérique auprès de CIPRA International au +423</w:t>
      </w:r>
      <w:r w:rsidR="0010785A">
        <w:rPr>
          <w:sz w:val="22"/>
          <w:szCs w:val="22"/>
          <w:lang w:val="fr-FR"/>
        </w:rPr>
        <w:t> </w:t>
      </w:r>
      <w:r w:rsidRPr="005416E3">
        <w:rPr>
          <w:sz w:val="22"/>
          <w:szCs w:val="22"/>
          <w:lang w:val="fr-FR"/>
        </w:rPr>
        <w:t>237 53 53 et par courriel à international@cipra.org ou sur www.cipra.org/rapport-annuels</w:t>
      </w:r>
    </w:p>
    <w:p w14:paraId="3B2B0A83" w14:textId="77777777" w:rsidR="005416E3" w:rsidRDefault="005416E3" w:rsidP="002736E2">
      <w:pPr>
        <w:pStyle w:val="MMFusszeile"/>
        <w:rPr>
          <w:color w:val="6E6B60"/>
          <w:lang w:val="fr-FR"/>
        </w:rPr>
      </w:pPr>
    </w:p>
    <w:p w14:paraId="79708A24" w14:textId="70BA3328" w:rsidR="002736E2" w:rsidRPr="00BF3E75" w:rsidRDefault="002736E2" w:rsidP="002736E2">
      <w:pPr>
        <w:pStyle w:val="MMFusszeile"/>
        <w:rPr>
          <w:color w:val="6E6B60"/>
          <w:lang w:val="fr-FR"/>
        </w:rPr>
      </w:pPr>
      <w:r w:rsidRPr="00BF3E75">
        <w:rPr>
          <w:color w:val="6E6B60"/>
          <w:lang w:val="fr-FR"/>
        </w:rPr>
        <w:t>Le texte du communiqué et des photos haute définition sont disponibles à l</w:t>
      </w:r>
      <w:r w:rsidR="003F305B">
        <w:rPr>
          <w:color w:val="6E6B60"/>
          <w:lang w:val="fr-FR"/>
        </w:rPr>
        <w:t>’</w:t>
      </w:r>
      <w:r w:rsidRPr="00BF3E75">
        <w:rPr>
          <w:color w:val="6E6B60"/>
          <w:lang w:val="fr-FR"/>
        </w:rPr>
        <w:t xml:space="preserve">adresse suivante : </w:t>
      </w:r>
      <w:hyperlink r:id="rId8" w:history="1">
        <w:r w:rsidRPr="00BF3E75">
          <w:rPr>
            <w:color w:val="6E6B60"/>
            <w:u w:val="single"/>
            <w:lang w:val="fr-FR"/>
          </w:rPr>
          <w:t>www.cipra.org/fr/communiques</w:t>
        </w:r>
      </w:hyperlink>
    </w:p>
    <w:p w14:paraId="5DEDCDF6" w14:textId="1AD85CE5" w:rsidR="00D30AD5" w:rsidRPr="00443355" w:rsidRDefault="00D30AD5" w:rsidP="001D621E">
      <w:pPr>
        <w:pStyle w:val="MMFusszeile"/>
        <w:spacing w:before="120"/>
        <w:contextualSpacing w:val="0"/>
        <w:rPr>
          <w:color w:val="6E6B60"/>
          <w:lang w:val="fr-FR"/>
        </w:rPr>
      </w:pPr>
    </w:p>
    <w:p w14:paraId="07034052" w14:textId="2D33C00B" w:rsidR="00E75EB2" w:rsidRPr="00443355" w:rsidRDefault="00F47F37" w:rsidP="001D621E">
      <w:pPr>
        <w:pStyle w:val="MMFusszeile"/>
        <w:spacing w:before="120"/>
        <w:contextualSpacing w:val="0"/>
        <w:rPr>
          <w:color w:val="6E6B60"/>
          <w:lang w:val="fr-FR"/>
        </w:rPr>
      </w:pPr>
      <w:r>
        <w:rPr>
          <w:color w:val="6E6B60"/>
          <w:lang w:val="fr-FR"/>
        </w:rPr>
        <w:t>Pour toutes questions, prière de contacter </w:t>
      </w:r>
      <w:r w:rsidR="00E75EB2" w:rsidRPr="00443355">
        <w:rPr>
          <w:color w:val="6E6B60"/>
          <w:lang w:val="fr-FR"/>
        </w:rPr>
        <w:t>:</w:t>
      </w:r>
    </w:p>
    <w:p w14:paraId="22C7371F" w14:textId="2E058597" w:rsidR="00D30AD5" w:rsidRPr="00443355" w:rsidRDefault="00F60930" w:rsidP="003F305B">
      <w:pPr>
        <w:pStyle w:val="MMFusszeile"/>
        <w:spacing w:before="120"/>
        <w:contextualSpacing w:val="0"/>
        <w:outlineLvl w:val="0"/>
        <w:rPr>
          <w:color w:val="6E6B60"/>
          <w:lang w:val="fr-FR"/>
        </w:rPr>
      </w:pPr>
      <w:r w:rsidRPr="00443355">
        <w:rPr>
          <w:color w:val="6E6B60"/>
          <w:lang w:val="fr-FR"/>
        </w:rPr>
        <w:t>Maya Mathias</w:t>
      </w:r>
      <w:r w:rsidR="00D30AD5" w:rsidRPr="00443355">
        <w:rPr>
          <w:color w:val="6E6B60"/>
          <w:lang w:val="fr-FR"/>
        </w:rPr>
        <w:t xml:space="preserve">, </w:t>
      </w:r>
      <w:r w:rsidR="00462BE6">
        <w:rPr>
          <w:color w:val="6E6B60"/>
          <w:lang w:val="fr-FR"/>
        </w:rPr>
        <w:t>chargée de mission Communic</w:t>
      </w:r>
      <w:r w:rsidR="00D30AD5" w:rsidRPr="00443355">
        <w:rPr>
          <w:color w:val="6E6B60"/>
          <w:lang w:val="fr-FR"/>
        </w:rPr>
        <w:t xml:space="preserve">ation, </w:t>
      </w:r>
      <w:r w:rsidRPr="00443355">
        <w:rPr>
          <w:color w:val="6E6B60"/>
          <w:u w:val="single"/>
          <w:lang w:val="fr-FR"/>
        </w:rPr>
        <w:t>maya.mathias@cipra.org</w:t>
      </w:r>
    </w:p>
    <w:p w14:paraId="4F9A75FB" w14:textId="35666142" w:rsidR="00E75EB2" w:rsidRPr="005416E3" w:rsidRDefault="00D30AD5" w:rsidP="001D621E">
      <w:pPr>
        <w:pStyle w:val="MMFusszeile"/>
        <w:spacing w:before="120"/>
        <w:contextualSpacing w:val="0"/>
        <w:rPr>
          <w:color w:val="6E6B60"/>
        </w:rPr>
      </w:pPr>
      <w:r w:rsidRPr="005416E3">
        <w:rPr>
          <w:color w:val="6E6B60"/>
        </w:rPr>
        <w:t xml:space="preserve">Barbara Wülser, </w:t>
      </w:r>
      <w:r w:rsidR="00462BE6" w:rsidRPr="005416E3">
        <w:rPr>
          <w:color w:val="6E6B60"/>
        </w:rPr>
        <w:t xml:space="preserve">codirectrice </w:t>
      </w:r>
      <w:r w:rsidRPr="005416E3">
        <w:rPr>
          <w:color w:val="6E6B60"/>
        </w:rPr>
        <w:t xml:space="preserve">CIPRA International, </w:t>
      </w:r>
      <w:hyperlink r:id="rId9" w:history="1">
        <w:r w:rsidR="00431D01" w:rsidRPr="005416E3">
          <w:rPr>
            <w:color w:val="6E6B60"/>
            <w:u w:val="single"/>
          </w:rPr>
          <w:t>barbara.wuelser@cipra.org</w:t>
        </w:r>
      </w:hyperlink>
      <w:bookmarkStart w:id="1" w:name="_GoBack"/>
      <w:bookmarkEnd w:id="1"/>
    </w:p>
    <w:p w14:paraId="1A8A2B2F" w14:textId="77777777" w:rsidR="0020463D" w:rsidRPr="005416E3" w:rsidRDefault="0020463D" w:rsidP="001D621E">
      <w:pPr>
        <w:pStyle w:val="MMFusszeile"/>
        <w:spacing w:before="120"/>
        <w:contextualSpacing w:val="0"/>
        <w:rPr>
          <w:color w:val="6E6B60"/>
          <w:u w:val="single"/>
        </w:rPr>
      </w:pPr>
    </w:p>
    <w:p w14:paraId="51781429" w14:textId="77777777" w:rsidR="005416E3" w:rsidRPr="00050A4F" w:rsidRDefault="005416E3" w:rsidP="003F305B">
      <w:pPr>
        <w:shd w:val="clear" w:color="auto" w:fill="C0BDB4"/>
        <w:spacing w:after="60" w:line="280" w:lineRule="atLeast"/>
        <w:outlineLvl w:val="0"/>
        <w:rPr>
          <w:b/>
          <w:sz w:val="20"/>
          <w:szCs w:val="20"/>
          <w:lang w:val="fr-FR"/>
        </w:rPr>
      </w:pPr>
      <w:r w:rsidRPr="00050A4F">
        <w:rPr>
          <w:b/>
          <w:sz w:val="20"/>
          <w:szCs w:val="20"/>
          <w:lang w:val="fr-FR"/>
        </w:rPr>
        <w:t>La CIPRA, une organisation aux visages et formes multiples</w:t>
      </w:r>
    </w:p>
    <w:p w14:paraId="06AA37F3" w14:textId="0BEC7227" w:rsidR="005416E3" w:rsidRPr="00026B03" w:rsidRDefault="005416E3" w:rsidP="005416E3">
      <w:pPr>
        <w:shd w:val="clear" w:color="auto" w:fill="BDBFB3"/>
        <w:spacing w:before="120" w:after="120" w:line="280" w:lineRule="atLeast"/>
        <w:rPr>
          <w:color w:val="6E6B60"/>
          <w:lang w:val="fr-FR"/>
        </w:rPr>
      </w:pPr>
      <w:r w:rsidRPr="00050A4F">
        <w:rPr>
          <w:sz w:val="20"/>
          <w:szCs w:val="20"/>
          <w:lang w:val="fr-FR"/>
        </w:rPr>
        <w:t>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w:t>
      </w:r>
      <w:r w:rsidR="003F305B">
        <w:rPr>
          <w:sz w:val="20"/>
          <w:szCs w:val="20"/>
          <w:lang w:val="fr-FR"/>
        </w:rPr>
        <w:t>’</w:t>
      </w:r>
      <w:r w:rsidRPr="00050A4F">
        <w:rPr>
          <w:sz w:val="20"/>
          <w:szCs w:val="20"/>
          <w:lang w:val="fr-FR"/>
        </w:rPr>
        <w:t xml:space="preserve">espace alpin. </w:t>
      </w:r>
      <w:r>
        <w:rPr>
          <w:rFonts w:eastAsia="Cambria"/>
          <w:color w:val="6E6B60"/>
          <w:sz w:val="22"/>
          <w:szCs w:val="22"/>
          <w:lang w:val="fr-FR" w:eastAsia="en-US"/>
        </w:rPr>
        <w:fldChar w:fldCharType="begin"/>
      </w:r>
      <w:r>
        <w:rPr>
          <w:color w:val="6E6B60"/>
          <w:sz w:val="22"/>
          <w:szCs w:val="22"/>
          <w:lang w:val="fr-FR"/>
        </w:rPr>
        <w:instrText xml:space="preserve"> HYPERLINK "http://</w:instrText>
      </w:r>
      <w:r w:rsidRPr="00026B03">
        <w:rPr>
          <w:color w:val="6E6B60"/>
          <w:sz w:val="22"/>
          <w:szCs w:val="22"/>
          <w:lang w:val="fr-FR"/>
        </w:rPr>
        <w:instrText>www.cipra.org</w:instrText>
      </w:r>
    </w:p>
    <w:p w14:paraId="4B310A97" w14:textId="77777777" w:rsidR="005416E3" w:rsidRPr="00A140FB" w:rsidRDefault="005416E3" w:rsidP="005416E3">
      <w:pPr>
        <w:shd w:val="clear" w:color="auto" w:fill="BDBFB3"/>
        <w:spacing w:before="120" w:after="120" w:line="280" w:lineRule="atLeast"/>
        <w:rPr>
          <w:rStyle w:val="Lienhypertexte"/>
          <w:lang w:val="fr-FR"/>
        </w:rPr>
      </w:pPr>
      <w:r>
        <w:rPr>
          <w:color w:val="6E6B60"/>
          <w:sz w:val="22"/>
          <w:szCs w:val="22"/>
          <w:lang w:val="fr-FR"/>
        </w:rPr>
        <w:instrText xml:space="preserve">" </w:instrText>
      </w:r>
      <w:r>
        <w:rPr>
          <w:rFonts w:eastAsia="Cambria"/>
          <w:color w:val="6E6B60"/>
          <w:sz w:val="22"/>
          <w:szCs w:val="22"/>
          <w:lang w:val="fr-FR" w:eastAsia="en-US"/>
        </w:rPr>
        <w:fldChar w:fldCharType="separate"/>
      </w:r>
      <w:r w:rsidRPr="00A140FB">
        <w:rPr>
          <w:rStyle w:val="Lienhypertexte"/>
          <w:sz w:val="22"/>
          <w:szCs w:val="22"/>
          <w:lang w:val="fr-FR"/>
        </w:rPr>
        <w:t>www.cipra.org</w:t>
      </w:r>
    </w:p>
    <w:p w14:paraId="73ACF03A" w14:textId="33702E3B" w:rsidR="001D621E" w:rsidRPr="00443355" w:rsidRDefault="005416E3" w:rsidP="005416E3">
      <w:pPr>
        <w:pStyle w:val="MMFusszeile"/>
        <w:spacing w:before="120"/>
        <w:contextualSpacing w:val="0"/>
        <w:rPr>
          <w:color w:val="6E6B60"/>
          <w:lang w:val="fr-FR"/>
        </w:rPr>
      </w:pPr>
      <w:r>
        <w:rPr>
          <w:sz w:val="22"/>
          <w:szCs w:val="22"/>
          <w:lang w:val="fr-FR"/>
        </w:rPr>
        <w:fldChar w:fldCharType="end"/>
      </w:r>
    </w:p>
    <w:sectPr w:rsidR="001D621E" w:rsidRPr="00443355" w:rsidSect="000E3C6B">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8A36A" w14:textId="77777777" w:rsidR="004E2AFC" w:rsidRDefault="004E2AFC">
      <w:r>
        <w:separator/>
      </w:r>
    </w:p>
  </w:endnote>
  <w:endnote w:type="continuationSeparator" w:id="0">
    <w:p w14:paraId="53D5DAB7" w14:textId="77777777" w:rsidR="004E2AFC" w:rsidRDefault="004E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charset w:val="00"/>
    <w:family w:val="swiss"/>
    <w:pitch w:val="variable"/>
    <w:sig w:usb0="E4002EFF" w:usb1="C000E47F" w:usb2="00000009" w:usb3="00000000" w:csb0="000001FF" w:csb1="00000000"/>
  </w:font>
  <w:font w:name="HelveticaNeueLTStd-Lt">
    <w:altName w:val="Times New Roman"/>
    <w:charset w:val="00"/>
    <w:family w:val="swiss"/>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B8E13" w14:textId="77777777" w:rsidR="001847BC" w:rsidRDefault="001847BC" w:rsidP="00D56B60">
    <w:pPr>
      <w:framePr w:wrap="around" w:vAnchor="text" w:hAnchor="margin" w:y="1"/>
    </w:pPr>
    <w:r>
      <w:fldChar w:fldCharType="begin"/>
    </w:r>
    <w:r>
      <w:instrText xml:space="preserve">PAGE  </w:instrText>
    </w:r>
    <w:r>
      <w:fldChar w:fldCharType="end"/>
    </w:r>
  </w:p>
  <w:p w14:paraId="168663A5" w14:textId="77777777" w:rsidR="001847BC" w:rsidRDefault="001847BC" w:rsidP="00D56B60">
    <w:pP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6ECD" w14:textId="77777777" w:rsidR="001847BC" w:rsidRDefault="001847BC" w:rsidP="00D56B60">
    <w:pPr>
      <w:ind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9FA40" w14:textId="77777777" w:rsidR="001847BC" w:rsidRPr="00813249" w:rsidRDefault="001847BC"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33624663" w14:textId="77777777" w:rsidR="001847BC" w:rsidRPr="0094034C" w:rsidRDefault="001847BC" w:rsidP="0094034C">
    <w:pPr>
      <w:pStyle w:val="Pieddepage"/>
      <w:spacing w:line="260" w:lineRule="exact"/>
      <w:ind w:left="-1276" w:right="-404"/>
      <w:rPr>
        <w:rFonts w:ascii="HelveticaNeueLTStd-Lt" w:hAnsi="HelveticaNeueLTStd-Lt" w:cs="HelveticaNeueLTStd-Lt"/>
        <w:color w:val="65653F"/>
        <w:spacing w:val="6"/>
        <w:sz w:val="16"/>
        <w:szCs w:val="16"/>
      </w:rPr>
    </w:pPr>
    <w:r w:rsidRPr="003639CB">
      <w:rPr>
        <w:rFonts w:ascii="HelveticaNeueLTStd-Lt" w:hAnsi="HelveticaNeueLTStd-Lt" w:cs="HelveticaNeueLTStd-Lt"/>
        <w:color w:val="65653F"/>
        <w:spacing w:val="6"/>
        <w:sz w:val="16"/>
        <w:szCs w:val="16"/>
      </w:rPr>
      <w:t xml:space="preserve">Im Bretscha 22  ·  9494 Schaan  ·  Liechtenstein  ·  T +423 237 53 53  ·  F +423 237 53 54  ·  international@cipra.org  · </w:t>
    </w:r>
    <w:r>
      <w:rPr>
        <w:rFonts w:ascii="HelveticaNeueLTStd-Lt" w:hAnsi="HelveticaNeueLTStd-Lt" w:cs="HelveticaNeueLTStd-Lt"/>
        <w:color w:val="65653F"/>
        <w:spacing w:val="6"/>
        <w:sz w:val="16"/>
        <w:szCs w:val="16"/>
      </w:rPr>
      <w:t xml:space="preserve"> </w:t>
    </w:r>
    <w:r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9A043" w14:textId="77777777" w:rsidR="004E2AFC" w:rsidRDefault="004E2AFC">
      <w:r>
        <w:separator/>
      </w:r>
    </w:p>
  </w:footnote>
  <w:footnote w:type="continuationSeparator" w:id="0">
    <w:p w14:paraId="564FBFB4" w14:textId="77777777" w:rsidR="004E2AFC" w:rsidRDefault="004E2A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A9C81" w14:textId="77777777" w:rsidR="001847BC" w:rsidRDefault="001847BC">
    <w:r>
      <w:rPr>
        <w:noProof/>
        <w:lang w:val="fr-FR" w:eastAsia="fr-FR"/>
      </w:rPr>
      <w:drawing>
        <wp:anchor distT="0" distB="0" distL="114300" distR="114300" simplePos="0" relativeHeight="251664384" behindDoc="1" locked="0" layoutInCell="1" allowOverlap="1" wp14:anchorId="0C954BF9" wp14:editId="569059B6">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2949" w14:textId="1D3275B6" w:rsidR="001847BC" w:rsidRDefault="005416E3">
    <w:r>
      <w:rPr>
        <w:noProof/>
        <w:lang w:val="fr-FR" w:eastAsia="fr-FR"/>
      </w:rPr>
      <w:drawing>
        <wp:anchor distT="0" distB="0" distL="114300" distR="114300" simplePos="0" relativeHeight="251666432" behindDoc="1" locked="0" layoutInCell="1" allowOverlap="1" wp14:anchorId="33DA915F" wp14:editId="772CA6F7">
          <wp:simplePos x="0" y="0"/>
          <wp:positionH relativeFrom="page">
            <wp:posOffset>8890</wp:posOffset>
          </wp:positionH>
          <wp:positionV relativeFrom="page">
            <wp:posOffset>-20955</wp:posOffset>
          </wp:positionV>
          <wp:extent cx="2520950" cy="1257300"/>
          <wp:effectExtent l="0" t="0" r="0" b="0"/>
          <wp:wrapNone/>
          <wp:docPr id="6"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9E051B0"/>
    <w:lvl w:ilvl="0">
      <w:start w:val="1"/>
      <w:numFmt w:val="decimal"/>
      <w:lvlText w:val="%1."/>
      <w:lvlJc w:val="left"/>
      <w:pPr>
        <w:tabs>
          <w:tab w:val="num" w:pos="1492"/>
        </w:tabs>
        <w:ind w:left="1492" w:hanging="360"/>
      </w:pPr>
    </w:lvl>
  </w:abstractNum>
  <w:abstractNum w:abstractNumId="2">
    <w:nsid w:val="FFFFFF7D"/>
    <w:multiLevelType w:val="singleLevel"/>
    <w:tmpl w:val="78D03C66"/>
    <w:lvl w:ilvl="0">
      <w:start w:val="1"/>
      <w:numFmt w:val="decimal"/>
      <w:lvlText w:val="%1."/>
      <w:lvlJc w:val="left"/>
      <w:pPr>
        <w:tabs>
          <w:tab w:val="num" w:pos="1209"/>
        </w:tabs>
        <w:ind w:left="1209" w:hanging="360"/>
      </w:pPr>
    </w:lvl>
  </w:abstractNum>
  <w:abstractNum w:abstractNumId="3">
    <w:nsid w:val="FFFFFF7E"/>
    <w:multiLevelType w:val="singleLevel"/>
    <w:tmpl w:val="487AE052"/>
    <w:lvl w:ilvl="0">
      <w:start w:val="1"/>
      <w:numFmt w:val="decimal"/>
      <w:lvlText w:val="%1."/>
      <w:lvlJc w:val="left"/>
      <w:pPr>
        <w:tabs>
          <w:tab w:val="num" w:pos="926"/>
        </w:tabs>
        <w:ind w:left="926" w:hanging="360"/>
      </w:pPr>
    </w:lvl>
  </w:abstractNum>
  <w:abstractNum w:abstractNumId="4">
    <w:nsid w:val="FFFFFF7F"/>
    <w:multiLevelType w:val="singleLevel"/>
    <w:tmpl w:val="F4589BB8"/>
    <w:lvl w:ilvl="0">
      <w:start w:val="1"/>
      <w:numFmt w:val="decimal"/>
      <w:lvlText w:val="%1."/>
      <w:lvlJc w:val="left"/>
      <w:pPr>
        <w:tabs>
          <w:tab w:val="num" w:pos="643"/>
        </w:tabs>
        <w:ind w:left="643" w:hanging="360"/>
      </w:pPr>
    </w:lvl>
  </w:abstractNum>
  <w:abstractNum w:abstractNumId="5">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0C8DE2E"/>
    <w:lvl w:ilvl="0">
      <w:start w:val="1"/>
      <w:numFmt w:val="decimal"/>
      <w:lvlText w:val="%1."/>
      <w:lvlJc w:val="left"/>
      <w:pPr>
        <w:tabs>
          <w:tab w:val="num" w:pos="360"/>
        </w:tabs>
        <w:ind w:left="360" w:hanging="360"/>
      </w:pPr>
    </w:lvl>
  </w:abstractNum>
  <w:abstractNum w:abstractNumId="1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8B"/>
    <w:rsid w:val="0002255B"/>
    <w:rsid w:val="00045798"/>
    <w:rsid w:val="00047DBA"/>
    <w:rsid w:val="00050F9F"/>
    <w:rsid w:val="00065831"/>
    <w:rsid w:val="0006744E"/>
    <w:rsid w:val="0007450B"/>
    <w:rsid w:val="000873FE"/>
    <w:rsid w:val="000A767A"/>
    <w:rsid w:val="000B6AB6"/>
    <w:rsid w:val="000D09C7"/>
    <w:rsid w:val="000E3C6B"/>
    <w:rsid w:val="000E5859"/>
    <w:rsid w:val="000F6831"/>
    <w:rsid w:val="001041DB"/>
    <w:rsid w:val="0010785A"/>
    <w:rsid w:val="00115274"/>
    <w:rsid w:val="00135A8B"/>
    <w:rsid w:val="00140A4E"/>
    <w:rsid w:val="00151EA4"/>
    <w:rsid w:val="00172122"/>
    <w:rsid w:val="00176174"/>
    <w:rsid w:val="001847BC"/>
    <w:rsid w:val="001D3169"/>
    <w:rsid w:val="001D621E"/>
    <w:rsid w:val="001F326A"/>
    <w:rsid w:val="0020463D"/>
    <w:rsid w:val="002109DE"/>
    <w:rsid w:val="0021166E"/>
    <w:rsid w:val="002207AB"/>
    <w:rsid w:val="00233E32"/>
    <w:rsid w:val="00257403"/>
    <w:rsid w:val="002649DE"/>
    <w:rsid w:val="002736E2"/>
    <w:rsid w:val="0028641B"/>
    <w:rsid w:val="00290A1E"/>
    <w:rsid w:val="002A5096"/>
    <w:rsid w:val="002A7072"/>
    <w:rsid w:val="002D307D"/>
    <w:rsid w:val="002D5D20"/>
    <w:rsid w:val="002D6541"/>
    <w:rsid w:val="002F6830"/>
    <w:rsid w:val="00344C5B"/>
    <w:rsid w:val="00353D4C"/>
    <w:rsid w:val="00360AAB"/>
    <w:rsid w:val="003639CB"/>
    <w:rsid w:val="00371232"/>
    <w:rsid w:val="003761FC"/>
    <w:rsid w:val="003B5150"/>
    <w:rsid w:val="003C7913"/>
    <w:rsid w:val="003E26FE"/>
    <w:rsid w:val="003F305B"/>
    <w:rsid w:val="0040247E"/>
    <w:rsid w:val="00431D01"/>
    <w:rsid w:val="00443355"/>
    <w:rsid w:val="00461A6E"/>
    <w:rsid w:val="00462118"/>
    <w:rsid w:val="00462BE6"/>
    <w:rsid w:val="00476BBF"/>
    <w:rsid w:val="004975D0"/>
    <w:rsid w:val="004A58A3"/>
    <w:rsid w:val="004C561E"/>
    <w:rsid w:val="004E2AFC"/>
    <w:rsid w:val="004F4D9F"/>
    <w:rsid w:val="00502650"/>
    <w:rsid w:val="00507ED5"/>
    <w:rsid w:val="00512335"/>
    <w:rsid w:val="00523C06"/>
    <w:rsid w:val="00533351"/>
    <w:rsid w:val="005416E3"/>
    <w:rsid w:val="005B760A"/>
    <w:rsid w:val="005C4615"/>
    <w:rsid w:val="005D61F4"/>
    <w:rsid w:val="005F0F9B"/>
    <w:rsid w:val="00617C3E"/>
    <w:rsid w:val="00636A0C"/>
    <w:rsid w:val="00650A26"/>
    <w:rsid w:val="0066627A"/>
    <w:rsid w:val="00673534"/>
    <w:rsid w:val="006D632B"/>
    <w:rsid w:val="006F5CF9"/>
    <w:rsid w:val="007104A1"/>
    <w:rsid w:val="00721DB7"/>
    <w:rsid w:val="007429B5"/>
    <w:rsid w:val="007A055F"/>
    <w:rsid w:val="007E03AF"/>
    <w:rsid w:val="00813249"/>
    <w:rsid w:val="0081447E"/>
    <w:rsid w:val="0082548D"/>
    <w:rsid w:val="00850603"/>
    <w:rsid w:val="00850B1F"/>
    <w:rsid w:val="00886B58"/>
    <w:rsid w:val="00890BD2"/>
    <w:rsid w:val="008B7D6D"/>
    <w:rsid w:val="008D3AB8"/>
    <w:rsid w:val="008E5038"/>
    <w:rsid w:val="008F77F5"/>
    <w:rsid w:val="009120BD"/>
    <w:rsid w:val="009306A3"/>
    <w:rsid w:val="00932D66"/>
    <w:rsid w:val="00937836"/>
    <w:rsid w:val="0094034C"/>
    <w:rsid w:val="00950F47"/>
    <w:rsid w:val="00967C3C"/>
    <w:rsid w:val="00973BA4"/>
    <w:rsid w:val="009A50D6"/>
    <w:rsid w:val="009C3316"/>
    <w:rsid w:val="009D6559"/>
    <w:rsid w:val="009D6EA3"/>
    <w:rsid w:val="009F325B"/>
    <w:rsid w:val="00A050B5"/>
    <w:rsid w:val="00A46B46"/>
    <w:rsid w:val="00A767B5"/>
    <w:rsid w:val="00A81892"/>
    <w:rsid w:val="00A871EA"/>
    <w:rsid w:val="00A96900"/>
    <w:rsid w:val="00AA15FC"/>
    <w:rsid w:val="00AD4DB1"/>
    <w:rsid w:val="00AE163F"/>
    <w:rsid w:val="00B53071"/>
    <w:rsid w:val="00B53307"/>
    <w:rsid w:val="00B823F3"/>
    <w:rsid w:val="00B82788"/>
    <w:rsid w:val="00BD39A4"/>
    <w:rsid w:val="00BF7ACB"/>
    <w:rsid w:val="00C07C79"/>
    <w:rsid w:val="00C13854"/>
    <w:rsid w:val="00C16D1A"/>
    <w:rsid w:val="00C337CB"/>
    <w:rsid w:val="00C37D1B"/>
    <w:rsid w:val="00C8273D"/>
    <w:rsid w:val="00C9277E"/>
    <w:rsid w:val="00C94246"/>
    <w:rsid w:val="00CA1414"/>
    <w:rsid w:val="00CB632A"/>
    <w:rsid w:val="00D277B4"/>
    <w:rsid w:val="00D30AD5"/>
    <w:rsid w:val="00D56B60"/>
    <w:rsid w:val="00D92ED8"/>
    <w:rsid w:val="00DA72F7"/>
    <w:rsid w:val="00DC3105"/>
    <w:rsid w:val="00DE4B6E"/>
    <w:rsid w:val="00DF425B"/>
    <w:rsid w:val="00E07C0E"/>
    <w:rsid w:val="00E15A8F"/>
    <w:rsid w:val="00E2279A"/>
    <w:rsid w:val="00E26D2F"/>
    <w:rsid w:val="00E309BF"/>
    <w:rsid w:val="00E40386"/>
    <w:rsid w:val="00E67ADA"/>
    <w:rsid w:val="00E75EB2"/>
    <w:rsid w:val="00E85CD0"/>
    <w:rsid w:val="00E95403"/>
    <w:rsid w:val="00EA425B"/>
    <w:rsid w:val="00EB0A53"/>
    <w:rsid w:val="00EB5CAF"/>
    <w:rsid w:val="00EB6ECC"/>
    <w:rsid w:val="00EE1365"/>
    <w:rsid w:val="00F004A2"/>
    <w:rsid w:val="00F0600B"/>
    <w:rsid w:val="00F47F37"/>
    <w:rsid w:val="00F514FA"/>
    <w:rsid w:val="00F523C0"/>
    <w:rsid w:val="00F54F97"/>
    <w:rsid w:val="00F60930"/>
    <w:rsid w:val="00F65A91"/>
    <w:rsid w:val="00F833B7"/>
    <w:rsid w:val="00F93460"/>
    <w:rsid w:val="00F978D9"/>
    <w:rsid w:val="00FB68A3"/>
    <w:rsid w:val="00FC11BD"/>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53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75EB2"/>
    <w:rPr>
      <w:rFonts w:ascii="Arial" w:eastAsia="Times New Roman" w:hAnsi="Arial" w:cs="Arial"/>
      <w:lang w:val="de-CH"/>
    </w:rPr>
  </w:style>
  <w:style w:type="paragraph" w:styleId="Titre1">
    <w:name w:val="heading 1"/>
    <w:aliases w:val="Betreff Überschrift"/>
    <w:basedOn w:val="Normal"/>
    <w:next w:val="Normal"/>
    <w:link w:val="Titre1Car"/>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Betreff Überschrift Car"/>
    <w:basedOn w:val="Policepardfaut"/>
    <w:link w:val="Titre1"/>
    <w:rsid w:val="00A81892"/>
    <w:rPr>
      <w:rFonts w:ascii="Arial" w:eastAsiaTheme="majorEastAsia" w:hAnsi="Arial" w:cstheme="majorBidi"/>
      <w:b/>
      <w:bCs/>
      <w:sz w:val="20"/>
      <w:szCs w:val="32"/>
      <w:lang w:eastAsia="en-US"/>
    </w:rPr>
  </w:style>
  <w:style w:type="character" w:customStyle="1" w:styleId="CIPRA">
    <w:name w:val="CIPRA"/>
    <w:basedOn w:val="Policepardfaut"/>
    <w:rsid w:val="00A81892"/>
    <w:rPr>
      <w:rFonts w:ascii="Arial" w:hAnsi="Arial"/>
      <w:color w:val="auto"/>
      <w:sz w:val="20"/>
    </w:rPr>
  </w:style>
  <w:style w:type="paragraph" w:styleId="En-tte">
    <w:name w:val="header"/>
    <w:basedOn w:val="Normal"/>
    <w:link w:val="En-tteCar"/>
    <w:rsid w:val="00E07C0E"/>
    <w:pPr>
      <w:tabs>
        <w:tab w:val="center" w:pos="4703"/>
        <w:tab w:val="right" w:pos="9406"/>
      </w:tabs>
    </w:pPr>
    <w:rPr>
      <w:rFonts w:ascii="Cambria" w:eastAsia="Cambria" w:hAnsi="Cambria" w:cs="Times New Roman"/>
      <w:lang w:val="de-DE" w:eastAsia="en-US"/>
    </w:rPr>
  </w:style>
  <w:style w:type="character" w:customStyle="1" w:styleId="En-tteCar">
    <w:name w:val="En-tête Car"/>
    <w:basedOn w:val="Policepardfaut"/>
    <w:link w:val="En-tte"/>
    <w:rsid w:val="00E07C0E"/>
    <w:rPr>
      <w:lang w:eastAsia="en-US"/>
    </w:rPr>
  </w:style>
  <w:style w:type="paragraph" w:customStyle="1" w:styleId="BasicParagraph">
    <w:name w:val="[Basic Paragraph]"/>
    <w:basedOn w:val="Normal"/>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Pieddepage">
    <w:name w:val="footer"/>
    <w:basedOn w:val="Normal"/>
    <w:link w:val="PieddepageCar"/>
    <w:rsid w:val="000E3C6B"/>
    <w:pPr>
      <w:tabs>
        <w:tab w:val="center" w:pos="4703"/>
        <w:tab w:val="right" w:pos="9406"/>
      </w:tabs>
    </w:pPr>
    <w:rPr>
      <w:rFonts w:ascii="Cambria" w:eastAsia="Cambria" w:hAnsi="Cambria" w:cs="Times New Roman"/>
      <w:lang w:val="de-DE" w:eastAsia="en-US"/>
    </w:rPr>
  </w:style>
  <w:style w:type="character" w:customStyle="1" w:styleId="PieddepageCar">
    <w:name w:val="Pied de page Car"/>
    <w:basedOn w:val="Policepardfaut"/>
    <w:link w:val="Pieddepage"/>
    <w:rsid w:val="000E3C6B"/>
    <w:rPr>
      <w:lang w:eastAsia="en-US"/>
    </w:rPr>
  </w:style>
  <w:style w:type="character" w:styleId="Lienhypertexte">
    <w:name w:val="Hyperlink"/>
    <w:basedOn w:val="Policepardfaut"/>
    <w:rsid w:val="00FD7AB6"/>
    <w:rPr>
      <w:color w:val="0000FF" w:themeColor="hyperlink"/>
      <w:u w:val="single"/>
    </w:rPr>
  </w:style>
  <w:style w:type="paragraph" w:customStyle="1" w:styleId="MMTitel">
    <w:name w:val="MM Titel"/>
    <w:basedOn w:val="Normal"/>
    <w:next w:val="MMLead"/>
    <w:autoRedefine/>
    <w:rsid w:val="00E75EB2"/>
    <w:pPr>
      <w:spacing w:before="120" w:after="120" w:line="360" w:lineRule="auto"/>
    </w:pPr>
    <w:rPr>
      <w:b/>
      <w:sz w:val="28"/>
      <w:szCs w:val="28"/>
    </w:rPr>
  </w:style>
  <w:style w:type="paragraph" w:customStyle="1" w:styleId="MMLead">
    <w:name w:val="MM Lead"/>
    <w:basedOn w:val="Normal"/>
    <w:next w:val="MMText"/>
    <w:autoRedefine/>
    <w:rsid w:val="00E75EB2"/>
    <w:pPr>
      <w:spacing w:before="120" w:after="120" w:line="360" w:lineRule="auto"/>
      <w:jc w:val="both"/>
    </w:pPr>
    <w:rPr>
      <w:b/>
      <w:sz w:val="22"/>
      <w:szCs w:val="22"/>
    </w:rPr>
  </w:style>
  <w:style w:type="paragraph" w:customStyle="1" w:styleId="MMText">
    <w:name w:val="MM Text"/>
    <w:basedOn w:val="Normal"/>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Normal"/>
    <w:next w:val="MMTitel"/>
    <w:autoRedefine/>
    <w:rsid w:val="00E75EB2"/>
    <w:pPr>
      <w:spacing w:before="120" w:after="120" w:line="360" w:lineRule="auto"/>
    </w:pPr>
    <w:rPr>
      <w:b/>
      <w:color w:val="FF0000"/>
      <w:szCs w:val="22"/>
    </w:rPr>
  </w:style>
  <w:style w:type="paragraph" w:customStyle="1" w:styleId="MMKopfzeile">
    <w:name w:val="MM Kopfzeile"/>
    <w:basedOn w:val="Normal"/>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Sansinterligne">
    <w:name w:val="No Spacing"/>
    <w:uiPriority w:val="1"/>
    <w:qFormat/>
    <w:rsid w:val="001D621E"/>
    <w:rPr>
      <w:rFonts w:asciiTheme="minorHAnsi" w:eastAsiaTheme="minorHAnsi" w:hAnsiTheme="minorHAnsi" w:cstheme="minorBidi"/>
      <w:sz w:val="22"/>
      <w:szCs w:val="22"/>
      <w:lang w:val="de-LI" w:eastAsia="en-US"/>
    </w:rPr>
  </w:style>
  <w:style w:type="character" w:styleId="Marquedannotation">
    <w:name w:val="annotation reference"/>
    <w:basedOn w:val="Policepardfaut"/>
    <w:semiHidden/>
    <w:unhideWhenUsed/>
    <w:rsid w:val="006D632B"/>
    <w:rPr>
      <w:sz w:val="16"/>
      <w:szCs w:val="16"/>
    </w:rPr>
  </w:style>
  <w:style w:type="paragraph" w:styleId="Commentaire">
    <w:name w:val="annotation text"/>
    <w:basedOn w:val="Normal"/>
    <w:link w:val="CommentaireCar"/>
    <w:semiHidden/>
    <w:unhideWhenUsed/>
    <w:rsid w:val="006D632B"/>
    <w:rPr>
      <w:sz w:val="20"/>
      <w:szCs w:val="20"/>
    </w:rPr>
  </w:style>
  <w:style w:type="character" w:customStyle="1" w:styleId="CommentaireCar">
    <w:name w:val="Commentaire Car"/>
    <w:basedOn w:val="Policepardfaut"/>
    <w:link w:val="Commentaire"/>
    <w:semiHidden/>
    <w:rsid w:val="006D632B"/>
    <w:rPr>
      <w:rFonts w:ascii="Arial" w:eastAsia="Times New Roman" w:hAnsi="Arial" w:cs="Arial"/>
      <w:sz w:val="20"/>
      <w:szCs w:val="20"/>
      <w:lang w:val="de-CH"/>
    </w:rPr>
  </w:style>
  <w:style w:type="paragraph" w:styleId="Objetducommentaire">
    <w:name w:val="annotation subject"/>
    <w:basedOn w:val="Commentaire"/>
    <w:next w:val="Commentaire"/>
    <w:link w:val="ObjetducommentaireCar"/>
    <w:semiHidden/>
    <w:unhideWhenUsed/>
    <w:rsid w:val="006D632B"/>
    <w:rPr>
      <w:b/>
      <w:bCs/>
    </w:rPr>
  </w:style>
  <w:style w:type="character" w:customStyle="1" w:styleId="ObjetducommentaireCar">
    <w:name w:val="Objet du commentaire Car"/>
    <w:basedOn w:val="CommentaireCar"/>
    <w:link w:val="Objetducommentaire"/>
    <w:semiHidden/>
    <w:rsid w:val="006D632B"/>
    <w:rPr>
      <w:rFonts w:ascii="Arial" w:eastAsia="Times New Roman" w:hAnsi="Arial" w:cs="Arial"/>
      <w:b/>
      <w:bCs/>
      <w:sz w:val="20"/>
      <w:szCs w:val="20"/>
      <w:lang w:val="de-CH"/>
    </w:rPr>
  </w:style>
  <w:style w:type="paragraph" w:styleId="Textedebulles">
    <w:name w:val="Balloon Text"/>
    <w:basedOn w:val="Normal"/>
    <w:link w:val="TextedebullesCar"/>
    <w:semiHidden/>
    <w:unhideWhenUsed/>
    <w:rsid w:val="006D632B"/>
    <w:rPr>
      <w:rFonts w:ascii="Segoe UI" w:hAnsi="Segoe UI" w:cs="Segoe UI"/>
      <w:sz w:val="18"/>
      <w:szCs w:val="18"/>
    </w:rPr>
  </w:style>
  <w:style w:type="character" w:customStyle="1" w:styleId="TextedebullesCar">
    <w:name w:val="Texte de bulles Car"/>
    <w:basedOn w:val="Policepardfaut"/>
    <w:link w:val="Textedebulles"/>
    <w:semiHidden/>
    <w:rsid w:val="006D632B"/>
    <w:rPr>
      <w:rFonts w:ascii="Segoe UI" w:eastAsia="Times New Roman" w:hAnsi="Segoe UI" w:cs="Segoe UI"/>
      <w:sz w:val="18"/>
      <w:szCs w:val="18"/>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75EB2"/>
    <w:rPr>
      <w:rFonts w:ascii="Arial" w:eastAsia="Times New Roman" w:hAnsi="Arial" w:cs="Arial"/>
      <w:lang w:val="de-CH"/>
    </w:rPr>
  </w:style>
  <w:style w:type="paragraph" w:styleId="Titre1">
    <w:name w:val="heading 1"/>
    <w:aliases w:val="Betreff Überschrift"/>
    <w:basedOn w:val="Normal"/>
    <w:next w:val="Normal"/>
    <w:link w:val="Titre1Car"/>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Betreff Überschrift Car"/>
    <w:basedOn w:val="Policepardfaut"/>
    <w:link w:val="Titre1"/>
    <w:rsid w:val="00A81892"/>
    <w:rPr>
      <w:rFonts w:ascii="Arial" w:eastAsiaTheme="majorEastAsia" w:hAnsi="Arial" w:cstheme="majorBidi"/>
      <w:b/>
      <w:bCs/>
      <w:sz w:val="20"/>
      <w:szCs w:val="32"/>
      <w:lang w:eastAsia="en-US"/>
    </w:rPr>
  </w:style>
  <w:style w:type="character" w:customStyle="1" w:styleId="CIPRA">
    <w:name w:val="CIPRA"/>
    <w:basedOn w:val="Policepardfaut"/>
    <w:rsid w:val="00A81892"/>
    <w:rPr>
      <w:rFonts w:ascii="Arial" w:hAnsi="Arial"/>
      <w:color w:val="auto"/>
      <w:sz w:val="20"/>
    </w:rPr>
  </w:style>
  <w:style w:type="paragraph" w:styleId="En-tte">
    <w:name w:val="header"/>
    <w:basedOn w:val="Normal"/>
    <w:link w:val="En-tteCar"/>
    <w:rsid w:val="00E07C0E"/>
    <w:pPr>
      <w:tabs>
        <w:tab w:val="center" w:pos="4703"/>
        <w:tab w:val="right" w:pos="9406"/>
      </w:tabs>
    </w:pPr>
    <w:rPr>
      <w:rFonts w:ascii="Cambria" w:eastAsia="Cambria" w:hAnsi="Cambria" w:cs="Times New Roman"/>
      <w:lang w:val="de-DE" w:eastAsia="en-US"/>
    </w:rPr>
  </w:style>
  <w:style w:type="character" w:customStyle="1" w:styleId="En-tteCar">
    <w:name w:val="En-tête Car"/>
    <w:basedOn w:val="Policepardfaut"/>
    <w:link w:val="En-tte"/>
    <w:rsid w:val="00E07C0E"/>
    <w:rPr>
      <w:lang w:eastAsia="en-US"/>
    </w:rPr>
  </w:style>
  <w:style w:type="paragraph" w:customStyle="1" w:styleId="BasicParagraph">
    <w:name w:val="[Basic Paragraph]"/>
    <w:basedOn w:val="Normal"/>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Pieddepage">
    <w:name w:val="footer"/>
    <w:basedOn w:val="Normal"/>
    <w:link w:val="PieddepageCar"/>
    <w:rsid w:val="000E3C6B"/>
    <w:pPr>
      <w:tabs>
        <w:tab w:val="center" w:pos="4703"/>
        <w:tab w:val="right" w:pos="9406"/>
      </w:tabs>
    </w:pPr>
    <w:rPr>
      <w:rFonts w:ascii="Cambria" w:eastAsia="Cambria" w:hAnsi="Cambria" w:cs="Times New Roman"/>
      <w:lang w:val="de-DE" w:eastAsia="en-US"/>
    </w:rPr>
  </w:style>
  <w:style w:type="character" w:customStyle="1" w:styleId="PieddepageCar">
    <w:name w:val="Pied de page Car"/>
    <w:basedOn w:val="Policepardfaut"/>
    <w:link w:val="Pieddepage"/>
    <w:rsid w:val="000E3C6B"/>
    <w:rPr>
      <w:lang w:eastAsia="en-US"/>
    </w:rPr>
  </w:style>
  <w:style w:type="character" w:styleId="Lienhypertexte">
    <w:name w:val="Hyperlink"/>
    <w:basedOn w:val="Policepardfaut"/>
    <w:rsid w:val="00FD7AB6"/>
    <w:rPr>
      <w:color w:val="0000FF" w:themeColor="hyperlink"/>
      <w:u w:val="single"/>
    </w:rPr>
  </w:style>
  <w:style w:type="paragraph" w:customStyle="1" w:styleId="MMTitel">
    <w:name w:val="MM Titel"/>
    <w:basedOn w:val="Normal"/>
    <w:next w:val="MMLead"/>
    <w:autoRedefine/>
    <w:rsid w:val="00E75EB2"/>
    <w:pPr>
      <w:spacing w:before="120" w:after="120" w:line="360" w:lineRule="auto"/>
    </w:pPr>
    <w:rPr>
      <w:b/>
      <w:sz w:val="28"/>
      <w:szCs w:val="28"/>
    </w:rPr>
  </w:style>
  <w:style w:type="paragraph" w:customStyle="1" w:styleId="MMLead">
    <w:name w:val="MM Lead"/>
    <w:basedOn w:val="Normal"/>
    <w:next w:val="MMText"/>
    <w:autoRedefine/>
    <w:rsid w:val="00E75EB2"/>
    <w:pPr>
      <w:spacing w:before="120" w:after="120" w:line="360" w:lineRule="auto"/>
      <w:jc w:val="both"/>
    </w:pPr>
    <w:rPr>
      <w:b/>
      <w:sz w:val="22"/>
      <w:szCs w:val="22"/>
    </w:rPr>
  </w:style>
  <w:style w:type="paragraph" w:customStyle="1" w:styleId="MMText">
    <w:name w:val="MM Text"/>
    <w:basedOn w:val="Normal"/>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Normal"/>
    <w:next w:val="MMTitel"/>
    <w:autoRedefine/>
    <w:rsid w:val="00E75EB2"/>
    <w:pPr>
      <w:spacing w:before="120" w:after="120" w:line="360" w:lineRule="auto"/>
    </w:pPr>
    <w:rPr>
      <w:b/>
      <w:color w:val="FF0000"/>
      <w:szCs w:val="22"/>
    </w:rPr>
  </w:style>
  <w:style w:type="paragraph" w:customStyle="1" w:styleId="MMKopfzeile">
    <w:name w:val="MM Kopfzeile"/>
    <w:basedOn w:val="Normal"/>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Sansinterligne">
    <w:name w:val="No Spacing"/>
    <w:uiPriority w:val="1"/>
    <w:qFormat/>
    <w:rsid w:val="001D621E"/>
    <w:rPr>
      <w:rFonts w:asciiTheme="minorHAnsi" w:eastAsiaTheme="minorHAnsi" w:hAnsiTheme="minorHAnsi" w:cstheme="minorBidi"/>
      <w:sz w:val="22"/>
      <w:szCs w:val="22"/>
      <w:lang w:val="de-LI" w:eastAsia="en-US"/>
    </w:rPr>
  </w:style>
  <w:style w:type="character" w:styleId="Marquedannotation">
    <w:name w:val="annotation reference"/>
    <w:basedOn w:val="Policepardfaut"/>
    <w:semiHidden/>
    <w:unhideWhenUsed/>
    <w:rsid w:val="006D632B"/>
    <w:rPr>
      <w:sz w:val="16"/>
      <w:szCs w:val="16"/>
    </w:rPr>
  </w:style>
  <w:style w:type="paragraph" w:styleId="Commentaire">
    <w:name w:val="annotation text"/>
    <w:basedOn w:val="Normal"/>
    <w:link w:val="CommentaireCar"/>
    <w:semiHidden/>
    <w:unhideWhenUsed/>
    <w:rsid w:val="006D632B"/>
    <w:rPr>
      <w:sz w:val="20"/>
      <w:szCs w:val="20"/>
    </w:rPr>
  </w:style>
  <w:style w:type="character" w:customStyle="1" w:styleId="CommentaireCar">
    <w:name w:val="Commentaire Car"/>
    <w:basedOn w:val="Policepardfaut"/>
    <w:link w:val="Commentaire"/>
    <w:semiHidden/>
    <w:rsid w:val="006D632B"/>
    <w:rPr>
      <w:rFonts w:ascii="Arial" w:eastAsia="Times New Roman" w:hAnsi="Arial" w:cs="Arial"/>
      <w:sz w:val="20"/>
      <w:szCs w:val="20"/>
      <w:lang w:val="de-CH"/>
    </w:rPr>
  </w:style>
  <w:style w:type="paragraph" w:styleId="Objetducommentaire">
    <w:name w:val="annotation subject"/>
    <w:basedOn w:val="Commentaire"/>
    <w:next w:val="Commentaire"/>
    <w:link w:val="ObjetducommentaireCar"/>
    <w:semiHidden/>
    <w:unhideWhenUsed/>
    <w:rsid w:val="006D632B"/>
    <w:rPr>
      <w:b/>
      <w:bCs/>
    </w:rPr>
  </w:style>
  <w:style w:type="character" w:customStyle="1" w:styleId="ObjetducommentaireCar">
    <w:name w:val="Objet du commentaire Car"/>
    <w:basedOn w:val="CommentaireCar"/>
    <w:link w:val="Objetducommentaire"/>
    <w:semiHidden/>
    <w:rsid w:val="006D632B"/>
    <w:rPr>
      <w:rFonts w:ascii="Arial" w:eastAsia="Times New Roman" w:hAnsi="Arial" w:cs="Arial"/>
      <w:b/>
      <w:bCs/>
      <w:sz w:val="20"/>
      <w:szCs w:val="20"/>
      <w:lang w:val="de-CH"/>
    </w:rPr>
  </w:style>
  <w:style w:type="paragraph" w:styleId="Textedebulles">
    <w:name w:val="Balloon Text"/>
    <w:basedOn w:val="Normal"/>
    <w:link w:val="TextedebullesCar"/>
    <w:semiHidden/>
    <w:unhideWhenUsed/>
    <w:rsid w:val="006D632B"/>
    <w:rPr>
      <w:rFonts w:ascii="Segoe UI" w:hAnsi="Segoe UI" w:cs="Segoe UI"/>
      <w:sz w:val="18"/>
      <w:szCs w:val="18"/>
    </w:rPr>
  </w:style>
  <w:style w:type="character" w:customStyle="1" w:styleId="TextedebullesCar">
    <w:name w:val="Texte de bulles Car"/>
    <w:basedOn w:val="Policepardfaut"/>
    <w:link w:val="Textedebulles"/>
    <w:semiHidden/>
    <w:rsid w:val="006D632B"/>
    <w:rPr>
      <w:rFonts w:ascii="Segoe UI" w:eastAsia="Times New Roman"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70260">
      <w:bodyDiv w:val="1"/>
      <w:marLeft w:val="0"/>
      <w:marRight w:val="0"/>
      <w:marTop w:val="0"/>
      <w:marBottom w:val="0"/>
      <w:divBdr>
        <w:top w:val="none" w:sz="0" w:space="0" w:color="auto"/>
        <w:left w:val="none" w:sz="0" w:space="0" w:color="auto"/>
        <w:bottom w:val="none" w:sz="0" w:space="0" w:color="auto"/>
        <w:right w:val="none" w:sz="0" w:space="0" w:color="auto"/>
      </w:divBdr>
    </w:div>
    <w:div w:id="282268747">
      <w:bodyDiv w:val="1"/>
      <w:marLeft w:val="0"/>
      <w:marRight w:val="0"/>
      <w:marTop w:val="0"/>
      <w:marBottom w:val="0"/>
      <w:divBdr>
        <w:top w:val="none" w:sz="0" w:space="0" w:color="auto"/>
        <w:left w:val="none" w:sz="0" w:space="0" w:color="auto"/>
        <w:bottom w:val="none" w:sz="0" w:space="0" w:color="auto"/>
        <w:right w:val="none" w:sz="0" w:space="0" w:color="auto"/>
      </w:divBdr>
    </w:div>
    <w:div w:id="370617735">
      <w:bodyDiv w:val="1"/>
      <w:marLeft w:val="0"/>
      <w:marRight w:val="0"/>
      <w:marTop w:val="0"/>
      <w:marBottom w:val="0"/>
      <w:divBdr>
        <w:top w:val="none" w:sz="0" w:space="0" w:color="auto"/>
        <w:left w:val="none" w:sz="0" w:space="0" w:color="auto"/>
        <w:bottom w:val="none" w:sz="0" w:space="0" w:color="auto"/>
        <w:right w:val="none" w:sz="0" w:space="0" w:color="auto"/>
      </w:divBdr>
    </w:div>
    <w:div w:id="551118741">
      <w:bodyDiv w:val="1"/>
      <w:marLeft w:val="0"/>
      <w:marRight w:val="0"/>
      <w:marTop w:val="0"/>
      <w:marBottom w:val="0"/>
      <w:divBdr>
        <w:top w:val="none" w:sz="0" w:space="0" w:color="auto"/>
        <w:left w:val="none" w:sz="0" w:space="0" w:color="auto"/>
        <w:bottom w:val="none" w:sz="0" w:space="0" w:color="auto"/>
        <w:right w:val="none" w:sz="0" w:space="0" w:color="auto"/>
      </w:divBdr>
    </w:div>
    <w:div w:id="644815042">
      <w:bodyDiv w:val="1"/>
      <w:marLeft w:val="0"/>
      <w:marRight w:val="0"/>
      <w:marTop w:val="0"/>
      <w:marBottom w:val="0"/>
      <w:divBdr>
        <w:top w:val="none" w:sz="0" w:space="0" w:color="auto"/>
        <w:left w:val="none" w:sz="0" w:space="0" w:color="auto"/>
        <w:bottom w:val="none" w:sz="0" w:space="0" w:color="auto"/>
        <w:right w:val="none" w:sz="0" w:space="0" w:color="auto"/>
      </w:divBdr>
    </w:div>
    <w:div w:id="945848204">
      <w:bodyDiv w:val="1"/>
      <w:marLeft w:val="0"/>
      <w:marRight w:val="0"/>
      <w:marTop w:val="0"/>
      <w:marBottom w:val="0"/>
      <w:divBdr>
        <w:top w:val="none" w:sz="0" w:space="0" w:color="auto"/>
        <w:left w:val="none" w:sz="0" w:space="0" w:color="auto"/>
        <w:bottom w:val="none" w:sz="0" w:space="0" w:color="auto"/>
        <w:right w:val="none" w:sz="0" w:space="0" w:color="auto"/>
      </w:divBdr>
    </w:div>
    <w:div w:id="1298298598">
      <w:bodyDiv w:val="1"/>
      <w:marLeft w:val="0"/>
      <w:marRight w:val="0"/>
      <w:marTop w:val="0"/>
      <w:marBottom w:val="0"/>
      <w:divBdr>
        <w:top w:val="none" w:sz="0" w:space="0" w:color="auto"/>
        <w:left w:val="none" w:sz="0" w:space="0" w:color="auto"/>
        <w:bottom w:val="none" w:sz="0" w:space="0" w:color="auto"/>
        <w:right w:val="none" w:sz="0" w:space="0" w:color="auto"/>
      </w:divBdr>
    </w:div>
    <w:div w:id="1319966115">
      <w:bodyDiv w:val="1"/>
      <w:marLeft w:val="0"/>
      <w:marRight w:val="0"/>
      <w:marTop w:val="0"/>
      <w:marBottom w:val="0"/>
      <w:divBdr>
        <w:top w:val="none" w:sz="0" w:space="0" w:color="auto"/>
        <w:left w:val="none" w:sz="0" w:space="0" w:color="auto"/>
        <w:bottom w:val="none" w:sz="0" w:space="0" w:color="auto"/>
        <w:right w:val="none" w:sz="0" w:space="0" w:color="auto"/>
      </w:divBdr>
      <w:divsChild>
        <w:div w:id="1213805696">
          <w:marLeft w:val="0"/>
          <w:marRight w:val="0"/>
          <w:marTop w:val="0"/>
          <w:marBottom w:val="0"/>
          <w:divBdr>
            <w:top w:val="none" w:sz="0" w:space="0" w:color="auto"/>
            <w:left w:val="none" w:sz="0" w:space="0" w:color="auto"/>
            <w:bottom w:val="none" w:sz="0" w:space="0" w:color="auto"/>
            <w:right w:val="none" w:sz="0" w:space="0" w:color="auto"/>
          </w:divBdr>
          <w:divsChild>
            <w:div w:id="1446651892">
              <w:marLeft w:val="0"/>
              <w:marRight w:val="0"/>
              <w:marTop w:val="0"/>
              <w:marBottom w:val="0"/>
              <w:divBdr>
                <w:top w:val="none" w:sz="0" w:space="0" w:color="auto"/>
                <w:left w:val="none" w:sz="0" w:space="0" w:color="auto"/>
                <w:bottom w:val="none" w:sz="0" w:space="0" w:color="auto"/>
                <w:right w:val="none" w:sz="0" w:space="0" w:color="auto"/>
              </w:divBdr>
              <w:divsChild>
                <w:div w:id="296180855">
                  <w:marLeft w:val="0"/>
                  <w:marRight w:val="0"/>
                  <w:marTop w:val="0"/>
                  <w:marBottom w:val="0"/>
                  <w:divBdr>
                    <w:top w:val="none" w:sz="0" w:space="0" w:color="auto"/>
                    <w:left w:val="none" w:sz="0" w:space="0" w:color="auto"/>
                    <w:bottom w:val="none" w:sz="0" w:space="0" w:color="auto"/>
                    <w:right w:val="none" w:sz="0" w:space="0" w:color="auto"/>
                  </w:divBdr>
                  <w:divsChild>
                    <w:div w:id="816840864">
                      <w:marLeft w:val="0"/>
                      <w:marRight w:val="0"/>
                      <w:marTop w:val="0"/>
                      <w:marBottom w:val="240"/>
                      <w:divBdr>
                        <w:top w:val="none" w:sz="0" w:space="0" w:color="auto"/>
                        <w:left w:val="none" w:sz="0" w:space="0" w:color="auto"/>
                        <w:bottom w:val="none" w:sz="0" w:space="0" w:color="auto"/>
                        <w:right w:val="none" w:sz="0" w:space="0" w:color="auto"/>
                      </w:divBdr>
                      <w:divsChild>
                        <w:div w:id="19746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8620">
          <w:marLeft w:val="0"/>
          <w:marRight w:val="0"/>
          <w:marTop w:val="0"/>
          <w:marBottom w:val="0"/>
          <w:divBdr>
            <w:top w:val="none" w:sz="0" w:space="0" w:color="auto"/>
            <w:left w:val="none" w:sz="0" w:space="0" w:color="auto"/>
            <w:bottom w:val="none" w:sz="0" w:space="0" w:color="auto"/>
            <w:right w:val="none" w:sz="0" w:space="0" w:color="auto"/>
          </w:divBdr>
          <w:divsChild>
            <w:div w:id="1726637237">
              <w:marLeft w:val="0"/>
              <w:marRight w:val="0"/>
              <w:marTop w:val="0"/>
              <w:marBottom w:val="0"/>
              <w:divBdr>
                <w:top w:val="none" w:sz="0" w:space="0" w:color="auto"/>
                <w:left w:val="none" w:sz="0" w:space="0" w:color="auto"/>
                <w:bottom w:val="none" w:sz="0" w:space="0" w:color="auto"/>
                <w:right w:val="none" w:sz="0" w:space="0" w:color="auto"/>
              </w:divBdr>
              <w:divsChild>
                <w:div w:id="400980256">
                  <w:marLeft w:val="0"/>
                  <w:marRight w:val="0"/>
                  <w:marTop w:val="0"/>
                  <w:marBottom w:val="0"/>
                  <w:divBdr>
                    <w:top w:val="none" w:sz="0" w:space="0" w:color="auto"/>
                    <w:left w:val="none" w:sz="0" w:space="0" w:color="auto"/>
                    <w:bottom w:val="none" w:sz="0" w:space="0" w:color="auto"/>
                    <w:right w:val="none" w:sz="0" w:space="0" w:color="auto"/>
                  </w:divBdr>
                  <w:divsChild>
                    <w:div w:id="328794740">
                      <w:marLeft w:val="0"/>
                      <w:marRight w:val="0"/>
                      <w:marTop w:val="0"/>
                      <w:marBottom w:val="240"/>
                      <w:divBdr>
                        <w:top w:val="none" w:sz="0" w:space="0" w:color="auto"/>
                        <w:left w:val="none" w:sz="0" w:space="0" w:color="auto"/>
                        <w:bottom w:val="none" w:sz="0" w:space="0" w:color="auto"/>
                        <w:right w:val="none" w:sz="0" w:space="0" w:color="auto"/>
                      </w:divBdr>
                      <w:divsChild>
                        <w:div w:id="9235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506771">
      <w:bodyDiv w:val="1"/>
      <w:marLeft w:val="0"/>
      <w:marRight w:val="0"/>
      <w:marTop w:val="0"/>
      <w:marBottom w:val="0"/>
      <w:divBdr>
        <w:top w:val="none" w:sz="0" w:space="0" w:color="auto"/>
        <w:left w:val="none" w:sz="0" w:space="0" w:color="auto"/>
        <w:bottom w:val="none" w:sz="0" w:space="0" w:color="auto"/>
        <w:right w:val="none" w:sz="0" w:space="0" w:color="auto"/>
      </w:divBdr>
      <w:divsChild>
        <w:div w:id="1240213221">
          <w:marLeft w:val="0"/>
          <w:marRight w:val="0"/>
          <w:marTop w:val="0"/>
          <w:marBottom w:val="0"/>
          <w:divBdr>
            <w:top w:val="none" w:sz="0" w:space="0" w:color="auto"/>
            <w:left w:val="none" w:sz="0" w:space="0" w:color="auto"/>
            <w:bottom w:val="none" w:sz="0" w:space="0" w:color="auto"/>
            <w:right w:val="none" w:sz="0" w:space="0" w:color="auto"/>
          </w:divBdr>
          <w:divsChild>
            <w:div w:id="1795175533">
              <w:marLeft w:val="0"/>
              <w:marRight w:val="0"/>
              <w:marTop w:val="0"/>
              <w:marBottom w:val="0"/>
              <w:divBdr>
                <w:top w:val="none" w:sz="0" w:space="0" w:color="auto"/>
                <w:left w:val="none" w:sz="0" w:space="0" w:color="auto"/>
                <w:bottom w:val="none" w:sz="0" w:space="0" w:color="auto"/>
                <w:right w:val="none" w:sz="0" w:space="0" w:color="auto"/>
              </w:divBdr>
              <w:divsChild>
                <w:div w:id="1245842038">
                  <w:marLeft w:val="0"/>
                  <w:marRight w:val="0"/>
                  <w:marTop w:val="0"/>
                  <w:marBottom w:val="0"/>
                  <w:divBdr>
                    <w:top w:val="none" w:sz="0" w:space="0" w:color="auto"/>
                    <w:left w:val="none" w:sz="0" w:space="0" w:color="auto"/>
                    <w:bottom w:val="none" w:sz="0" w:space="0" w:color="auto"/>
                    <w:right w:val="none" w:sz="0" w:space="0" w:color="auto"/>
                  </w:divBdr>
                  <w:divsChild>
                    <w:div w:id="1530950499">
                      <w:marLeft w:val="0"/>
                      <w:marRight w:val="0"/>
                      <w:marTop w:val="0"/>
                      <w:marBottom w:val="240"/>
                      <w:divBdr>
                        <w:top w:val="none" w:sz="0" w:space="0" w:color="auto"/>
                        <w:left w:val="none" w:sz="0" w:space="0" w:color="auto"/>
                        <w:bottom w:val="none" w:sz="0" w:space="0" w:color="auto"/>
                        <w:right w:val="none" w:sz="0" w:space="0" w:color="auto"/>
                      </w:divBdr>
                      <w:divsChild>
                        <w:div w:id="157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15403">
          <w:marLeft w:val="0"/>
          <w:marRight w:val="0"/>
          <w:marTop w:val="0"/>
          <w:marBottom w:val="0"/>
          <w:divBdr>
            <w:top w:val="none" w:sz="0" w:space="0" w:color="auto"/>
            <w:left w:val="none" w:sz="0" w:space="0" w:color="auto"/>
            <w:bottom w:val="none" w:sz="0" w:space="0" w:color="auto"/>
            <w:right w:val="none" w:sz="0" w:space="0" w:color="auto"/>
          </w:divBdr>
          <w:divsChild>
            <w:div w:id="932394884">
              <w:marLeft w:val="0"/>
              <w:marRight w:val="0"/>
              <w:marTop w:val="0"/>
              <w:marBottom w:val="0"/>
              <w:divBdr>
                <w:top w:val="none" w:sz="0" w:space="0" w:color="auto"/>
                <w:left w:val="none" w:sz="0" w:space="0" w:color="auto"/>
                <w:bottom w:val="none" w:sz="0" w:space="0" w:color="auto"/>
                <w:right w:val="none" w:sz="0" w:space="0" w:color="auto"/>
              </w:divBdr>
              <w:divsChild>
                <w:div w:id="1440104187">
                  <w:marLeft w:val="0"/>
                  <w:marRight w:val="0"/>
                  <w:marTop w:val="0"/>
                  <w:marBottom w:val="0"/>
                  <w:divBdr>
                    <w:top w:val="none" w:sz="0" w:space="0" w:color="auto"/>
                    <w:left w:val="none" w:sz="0" w:space="0" w:color="auto"/>
                    <w:bottom w:val="none" w:sz="0" w:space="0" w:color="auto"/>
                    <w:right w:val="none" w:sz="0" w:space="0" w:color="auto"/>
                  </w:divBdr>
                  <w:divsChild>
                    <w:div w:id="1358462804">
                      <w:marLeft w:val="0"/>
                      <w:marRight w:val="0"/>
                      <w:marTop w:val="0"/>
                      <w:marBottom w:val="240"/>
                      <w:divBdr>
                        <w:top w:val="none" w:sz="0" w:space="0" w:color="auto"/>
                        <w:left w:val="none" w:sz="0" w:space="0" w:color="auto"/>
                        <w:bottom w:val="none" w:sz="0" w:space="0" w:color="auto"/>
                        <w:right w:val="none" w:sz="0" w:space="0" w:color="auto"/>
                      </w:divBdr>
                      <w:divsChild>
                        <w:div w:id="10391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24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ipra.org/fr/communiques" TargetMode="External"/><Relationship Id="rId9" Type="http://schemas.openxmlformats.org/officeDocument/2006/relationships/hyperlink" Target="mailto:barbara.wuelser@cipra.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605</Words>
  <Characters>3329</Characters>
  <Application>Microsoft Macintosh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Emilie Choupin</cp:lastModifiedBy>
  <cp:revision>3</cp:revision>
  <cp:lastPrinted>2020-05-04T12:10:00Z</cp:lastPrinted>
  <dcterms:created xsi:type="dcterms:W3CDTF">2020-05-05T07:45:00Z</dcterms:created>
  <dcterms:modified xsi:type="dcterms:W3CDTF">2020-05-05T07:47:00Z</dcterms:modified>
</cp:coreProperties>
</file>